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2" w:type="dxa"/>
        <w:tblInd w:w="-732" w:type="dxa"/>
        <w:tblLayout w:type="fixed"/>
        <w:tblLook w:val="0000" w:firstRow="0" w:lastRow="0" w:firstColumn="0" w:lastColumn="0" w:noHBand="0" w:noVBand="0"/>
      </w:tblPr>
      <w:tblGrid>
        <w:gridCol w:w="4200"/>
        <w:gridCol w:w="6052"/>
      </w:tblGrid>
      <w:tr w:rsidR="00282CE0" w:rsidRPr="007065A8" w:rsidTr="00DE529F">
        <w:tc>
          <w:tcPr>
            <w:tcW w:w="4200" w:type="dxa"/>
          </w:tcPr>
          <w:p w:rsidR="00282CE0" w:rsidRPr="007065A8" w:rsidRDefault="00282CE0" w:rsidP="00DE529F">
            <w:pPr>
              <w:ind w:right="-108"/>
              <w:jc w:val="center"/>
              <w:rPr>
                <w:rFonts w:ascii="Times New Roman" w:hAnsi="Times New Roman"/>
                <w:sz w:val="26"/>
              </w:rPr>
            </w:pPr>
            <w:r>
              <w:rPr>
                <w:rFonts w:ascii="Times New Roman" w:hAnsi="Times New Roman"/>
                <w:sz w:val="26"/>
              </w:rPr>
              <w:t>CÔNG AN TỈNH HÀ NAM</w:t>
            </w:r>
          </w:p>
          <w:p w:rsidR="00282CE0" w:rsidRPr="004152FC" w:rsidRDefault="00282CE0" w:rsidP="00DE529F">
            <w:pPr>
              <w:ind w:right="-108"/>
              <w:jc w:val="center"/>
              <w:rPr>
                <w:rFonts w:ascii="Times New Roman" w:hAnsi="Times New Roman"/>
                <w:b/>
                <w:bCs/>
                <w:sz w:val="24"/>
                <w:szCs w:val="24"/>
              </w:rPr>
            </w:pPr>
            <w:r>
              <w:rPr>
                <w:rFonts w:ascii="Times New Roman" w:hAnsi="Times New Roman"/>
                <w:b/>
                <w:bCs/>
                <w:sz w:val="24"/>
                <w:szCs w:val="24"/>
              </w:rPr>
              <w:t>CÔNG AN HUYỆN BÌNH LỤC</w:t>
            </w:r>
          </w:p>
          <w:p w:rsidR="00282CE0" w:rsidRDefault="00282CE0" w:rsidP="00DE529F">
            <w:pPr>
              <w:ind w:left="280" w:right="-108" w:firstLine="420"/>
              <w:jc w:val="center"/>
              <w:rPr>
                <w:rFonts w:ascii="Times New Roman" w:hAnsi="Times New Roman"/>
                <w:b/>
                <w:bCs/>
                <w:sz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4A0D3CD0" wp14:editId="78E2E2A2">
                      <wp:simplePos x="0" y="0"/>
                      <wp:positionH relativeFrom="column">
                        <wp:posOffset>813435</wp:posOffset>
                      </wp:positionH>
                      <wp:positionV relativeFrom="paragraph">
                        <wp:posOffset>12700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pt" to="152.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"/>
                  </w:pict>
                </mc:Fallback>
              </mc:AlternateContent>
            </w:r>
          </w:p>
          <w:p w:rsidR="00282CE0" w:rsidRPr="00282CE0" w:rsidRDefault="00282CE0" w:rsidP="00DE529F">
            <w:pPr>
              <w:ind w:left="280" w:right="-108" w:firstLine="420"/>
              <w:jc w:val="center"/>
              <w:rPr>
                <w:rFonts w:ascii="Times New Roman" w:hAnsi="Times New Roman"/>
                <w:b/>
                <w:bCs/>
                <w:sz w:val="32"/>
                <w:szCs w:val="32"/>
              </w:rPr>
            </w:pPr>
          </w:p>
          <w:p w:rsidR="00282CE0" w:rsidRPr="007065A8" w:rsidRDefault="00282CE0" w:rsidP="00DE529F">
            <w:pPr>
              <w:ind w:right="-351" w:firstLine="32"/>
              <w:rPr>
                <w:rFonts w:ascii="Times New Roman" w:hAnsi="Times New Roman"/>
                <w:b/>
                <w:bCs/>
              </w:rPr>
            </w:pPr>
            <w:r>
              <w:rPr>
                <w:rFonts w:ascii="Times New Roman" w:hAnsi="Times New Roman"/>
              </w:rPr>
              <w:t xml:space="preserve">                  </w:t>
            </w:r>
            <w:r w:rsidRPr="007065A8">
              <w:rPr>
                <w:rFonts w:ascii="Times New Roman" w:hAnsi="Times New Roman"/>
              </w:rPr>
              <w:t>Số:      /KH</w:t>
            </w:r>
          </w:p>
        </w:tc>
        <w:tc>
          <w:tcPr>
            <w:tcW w:w="6052" w:type="dxa"/>
          </w:tcPr>
          <w:p w:rsidR="00282CE0" w:rsidRPr="007065A8" w:rsidRDefault="00282CE0" w:rsidP="00DE529F">
            <w:pPr>
              <w:ind w:right="64"/>
              <w:jc w:val="center"/>
              <w:rPr>
                <w:rFonts w:ascii="Times New Roman" w:hAnsi="Times New Roman"/>
                <w:b/>
                <w:bCs/>
                <w:sz w:val="26"/>
                <w:szCs w:val="26"/>
              </w:rPr>
            </w:pPr>
            <w:r w:rsidRPr="007065A8">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7065A8">
                  <w:rPr>
                    <w:rFonts w:ascii="Times New Roman" w:hAnsi="Times New Roman"/>
                    <w:b/>
                    <w:bCs/>
                    <w:sz w:val="26"/>
                    <w:szCs w:val="26"/>
                  </w:rPr>
                  <w:t>NAM</w:t>
                </w:r>
              </w:smartTag>
            </w:smartTag>
          </w:p>
          <w:p w:rsidR="00282CE0" w:rsidRPr="007065A8" w:rsidRDefault="00282CE0" w:rsidP="00DE529F">
            <w:pPr>
              <w:ind w:left="-108" w:right="64"/>
              <w:jc w:val="center"/>
              <w:rPr>
                <w:rFonts w:ascii="Times New Roman" w:hAnsi="Times New Roman"/>
                <w:b/>
                <w:sz w:val="26"/>
              </w:rPr>
            </w:pPr>
            <w:r w:rsidRPr="007065A8">
              <w:rPr>
                <w:rFonts w:ascii="Times New Roman" w:hAnsi="Times New Roman"/>
                <w:b/>
              </w:rPr>
              <w:t>Độc lập - Tự do - Hạnh phúc</w:t>
            </w:r>
          </w:p>
          <w:p w:rsidR="00282CE0" w:rsidRPr="007065A8" w:rsidRDefault="00282CE0" w:rsidP="00DE529F">
            <w:pPr>
              <w:ind w:left="280" w:right="64" w:firstLine="420"/>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60288" behindDoc="0" locked="0" layoutInCell="1" allowOverlap="1" wp14:anchorId="51E4CC8A" wp14:editId="51879EF3">
                      <wp:simplePos x="0" y="0"/>
                      <wp:positionH relativeFrom="column">
                        <wp:posOffset>689610</wp:posOffset>
                      </wp:positionH>
                      <wp:positionV relativeFrom="paragraph">
                        <wp:posOffset>8255</wp:posOffset>
                      </wp:positionV>
                      <wp:extent cx="2257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65pt" to="23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"/>
                  </w:pict>
                </mc:Fallback>
              </mc:AlternateContent>
            </w:r>
          </w:p>
          <w:p w:rsidR="00282CE0" w:rsidRDefault="00282CE0" w:rsidP="00DE529F">
            <w:pPr>
              <w:ind w:left="280" w:firstLine="420"/>
              <w:jc w:val="center"/>
              <w:rPr>
                <w:rFonts w:ascii="Times New Roman" w:hAnsi="Times New Roman"/>
                <w:i/>
              </w:rPr>
            </w:pPr>
            <w:r>
              <w:rPr>
                <w:rFonts w:ascii="Times New Roman" w:hAnsi="Times New Roman"/>
                <w:i/>
              </w:rPr>
              <w:t xml:space="preserve">        </w:t>
            </w:r>
          </w:p>
          <w:p w:rsidR="00282CE0" w:rsidRPr="007065A8" w:rsidRDefault="00282CE0" w:rsidP="00DE529F">
            <w:pPr>
              <w:ind w:left="280" w:firstLine="420"/>
              <w:jc w:val="center"/>
              <w:rPr>
                <w:rFonts w:ascii="Times New Roman" w:hAnsi="Times New Roman"/>
              </w:rPr>
            </w:pPr>
            <w:r>
              <w:rPr>
                <w:rFonts w:ascii="Times New Roman" w:hAnsi="Times New Roman"/>
                <w:i/>
              </w:rPr>
              <w:t xml:space="preserve"> </w:t>
            </w:r>
            <w:r w:rsidRPr="007065A8">
              <w:rPr>
                <w:rFonts w:ascii="Times New Roman" w:hAnsi="Times New Roman"/>
                <w:i/>
              </w:rPr>
              <w:t xml:space="preserve">Bình lục, </w:t>
            </w:r>
            <w:r>
              <w:rPr>
                <w:rFonts w:ascii="Times New Roman" w:hAnsi="Times New Roman"/>
              </w:rPr>
              <w:t>ngày    tháng     năm 2020</w:t>
            </w:r>
          </w:p>
        </w:tc>
      </w:tr>
    </w:tbl>
    <w:p w:rsidR="00282CE0" w:rsidRDefault="00282CE0" w:rsidP="00282CE0">
      <w:pPr>
        <w:jc w:val="center"/>
        <w:rPr>
          <w:rFonts w:ascii="Times New Roman" w:hAnsi="Times New Roman"/>
          <w:b/>
          <w:sz w:val="36"/>
          <w:szCs w:val="36"/>
        </w:rPr>
      </w:pPr>
    </w:p>
    <w:p w:rsidR="00282CE0" w:rsidRPr="00461C5D" w:rsidRDefault="00282CE0" w:rsidP="00282CE0">
      <w:pPr>
        <w:jc w:val="center"/>
        <w:rPr>
          <w:rFonts w:ascii="Times New Roman" w:hAnsi="Times New Roman"/>
          <w:b/>
        </w:rPr>
      </w:pPr>
      <w:r w:rsidRPr="00461C5D">
        <w:rPr>
          <w:rFonts w:ascii="Times New Roman" w:hAnsi="Times New Roman"/>
          <w:b/>
        </w:rPr>
        <w:t>KẾ HOẠCH</w:t>
      </w:r>
    </w:p>
    <w:p w:rsidR="00282CE0" w:rsidRPr="00624C1D" w:rsidRDefault="00806AFF" w:rsidP="00282CE0">
      <w:pPr>
        <w:jc w:val="center"/>
        <w:rPr>
          <w:rFonts w:ascii="Times New Roman" w:hAnsi="Times New Roman"/>
          <w:b/>
        </w:rPr>
      </w:pPr>
      <w:r w:rsidRPr="00624C1D">
        <w:rPr>
          <w:rFonts w:ascii="Times New Roman" w:hAnsi="Times New Roman"/>
          <w:b/>
        </w:rPr>
        <w:t xml:space="preserve">Mở đợt cao điểm tấn công, trấn áp tội phạm, bảo đảm </w:t>
      </w:r>
      <w:r w:rsidR="0003628E">
        <w:rPr>
          <w:rFonts w:ascii="Times New Roman" w:hAnsi="Times New Roman"/>
          <w:b/>
        </w:rPr>
        <w:t>ANTT Đại hội Đảng toàn</w:t>
      </w:r>
      <w:r w:rsidRPr="00624C1D">
        <w:rPr>
          <w:rFonts w:ascii="Times New Roman" w:hAnsi="Times New Roman"/>
          <w:b/>
        </w:rPr>
        <w:t xml:space="preserve"> quốc lần thứ XIII và Tết Nguyên đán Tân Sửu năm 2021</w:t>
      </w:r>
    </w:p>
    <w:p w:rsidR="00282CE0" w:rsidRPr="007065A8" w:rsidRDefault="00282CE0" w:rsidP="00282CE0">
      <w:pPr>
        <w:spacing w:line="288" w:lineRule="auto"/>
        <w:ind w:left="280" w:firstLine="420"/>
        <w:jc w:val="both"/>
        <w:rPr>
          <w:rFonts w:ascii="Times New Roman" w:hAnsi="Times New Roman"/>
        </w:rPr>
      </w:pPr>
      <w:r>
        <w:rPr>
          <w:rFonts w:ascii="Times New Roman" w:hAnsi="Times New Roman"/>
          <w:b/>
          <w:noProof/>
          <w:sz w:val="36"/>
          <w:szCs w:val="36"/>
        </w:rPr>
        <mc:AlternateContent>
          <mc:Choice Requires="wps">
            <w:drawing>
              <wp:anchor distT="0" distB="0" distL="114300" distR="114300" simplePos="0" relativeHeight="251662336" behindDoc="0" locked="0" layoutInCell="1" allowOverlap="1" wp14:anchorId="0028373F" wp14:editId="21DC1B65">
                <wp:simplePos x="0" y="0"/>
                <wp:positionH relativeFrom="column">
                  <wp:posOffset>2240280</wp:posOffset>
                </wp:positionH>
                <wp:positionV relativeFrom="paragraph">
                  <wp:posOffset>25730</wp:posOffset>
                </wp:positionV>
                <wp:extent cx="1272845"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272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pt,2.0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WzgEAAAMEAAAOAAAAZHJzL2Uyb0RvYy54bWysU02P0zAQvSPxHyzfadKqwCp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" strokecolor="black [3213]"/>
            </w:pict>
          </mc:Fallback>
        </mc:AlternateContent>
      </w:r>
    </w:p>
    <w:p w:rsidR="00282CE0" w:rsidRPr="00DE26A3" w:rsidRDefault="00282CE0" w:rsidP="00624C1D">
      <w:pPr>
        <w:tabs>
          <w:tab w:val="left" w:pos="993"/>
        </w:tabs>
        <w:spacing w:line="312" w:lineRule="auto"/>
        <w:ind w:firstLine="720"/>
        <w:jc w:val="both"/>
        <w:rPr>
          <w:rFonts w:ascii="Times New Roman" w:hAnsi="Times New Roman"/>
          <w:i/>
          <w:sz w:val="26"/>
          <w:szCs w:val="26"/>
        </w:rPr>
      </w:pPr>
      <w:r>
        <w:rPr>
          <w:rFonts w:ascii="Times New Roman" w:hAnsi="Times New Roman"/>
        </w:rPr>
        <w:t>Thực hiện kế</w:t>
      </w:r>
      <w:r w:rsidR="0043440F">
        <w:rPr>
          <w:rFonts w:ascii="Times New Roman" w:hAnsi="Times New Roman"/>
        </w:rPr>
        <w:t xml:space="preserve"> hoạch số: 291/KH-PC04</w:t>
      </w:r>
      <w:r w:rsidR="00806AFF">
        <w:rPr>
          <w:rFonts w:ascii="Times New Roman" w:hAnsi="Times New Roman"/>
        </w:rPr>
        <w:t xml:space="preserve"> ngày 09/12</w:t>
      </w:r>
      <w:r>
        <w:rPr>
          <w:rFonts w:ascii="Times New Roman" w:hAnsi="Times New Roman"/>
        </w:rPr>
        <w:t>/2020</w:t>
      </w:r>
      <w:r w:rsidRPr="00D363E3">
        <w:rPr>
          <w:rFonts w:ascii="Times New Roman" w:hAnsi="Times New Roman"/>
        </w:rPr>
        <w:t xml:space="preserve"> của </w:t>
      </w:r>
      <w:r w:rsidR="00806AFF">
        <w:rPr>
          <w:rFonts w:ascii="Times New Roman" w:hAnsi="Times New Roman"/>
        </w:rPr>
        <w:t xml:space="preserve">Phòng CSĐTTP về Ma túy Công an </w:t>
      </w:r>
      <w:r>
        <w:rPr>
          <w:rFonts w:ascii="Times New Roman" w:hAnsi="Times New Roman"/>
        </w:rPr>
        <w:t>tỉnh Hà Nam</w:t>
      </w:r>
      <w:r w:rsidR="00806AFF">
        <w:rPr>
          <w:rFonts w:ascii="Times New Roman" w:hAnsi="Times New Roman"/>
        </w:rPr>
        <w:t xml:space="preserve">, Kế hoạch số </w:t>
      </w:r>
      <w:r w:rsidR="0043440F">
        <w:rPr>
          <w:rFonts w:ascii="Times New Roman" w:hAnsi="Times New Roman"/>
        </w:rPr>
        <w:t>474/KH-CAH  ngày 10</w:t>
      </w:r>
      <w:r w:rsidR="0043440F">
        <w:rPr>
          <w:rFonts w:ascii="Times New Roman" w:hAnsi="Times New Roman"/>
        </w:rPr>
        <w:t>/12/2020</w:t>
      </w:r>
      <w:r w:rsidR="0043440F" w:rsidRPr="00D363E3">
        <w:rPr>
          <w:rFonts w:ascii="Times New Roman" w:hAnsi="Times New Roman"/>
        </w:rPr>
        <w:t xml:space="preserve"> của </w:t>
      </w:r>
      <w:r w:rsidR="0043440F">
        <w:rPr>
          <w:rFonts w:ascii="Times New Roman" w:hAnsi="Times New Roman"/>
        </w:rPr>
        <w:t xml:space="preserve">Công an huyện Bình Lục </w:t>
      </w:r>
      <w:r>
        <w:rPr>
          <w:rFonts w:ascii="Times New Roman" w:hAnsi="Times New Roman"/>
        </w:rPr>
        <w:t xml:space="preserve"> về </w:t>
      </w:r>
      <w:r w:rsidR="0043440F">
        <w:rPr>
          <w:rFonts w:ascii="Times New Roman" w:hAnsi="Times New Roman"/>
        </w:rPr>
        <w:t xml:space="preserve">mở đợt cao điểm tấn công, trấn áp tội phạm, bảo đảm ANTT Đại hội Đảng toàn quốc lần thứ XIII và tết Nguyên đán Tân Sửu năm 2021 (từ ngày 15/12/2020 đến hết ngày 28/02/2021). Công </w:t>
      </w:r>
      <w:proofErr w:type="gramStart"/>
      <w:r w:rsidR="0043440F">
        <w:rPr>
          <w:rFonts w:ascii="Times New Roman" w:hAnsi="Times New Roman"/>
        </w:rPr>
        <w:t>an</w:t>
      </w:r>
      <w:proofErr w:type="gramEnd"/>
      <w:r w:rsidR="0043440F">
        <w:rPr>
          <w:rFonts w:ascii="Times New Roman" w:hAnsi="Times New Roman"/>
        </w:rPr>
        <w:t xml:space="preserve"> huyện Bình Lục xây dựng K</w:t>
      </w:r>
      <w:r w:rsidRPr="00D363E3">
        <w:rPr>
          <w:rFonts w:ascii="Times New Roman" w:hAnsi="Times New Roman"/>
        </w:rPr>
        <w:t>ế hoạch</w:t>
      </w:r>
      <w:r>
        <w:rPr>
          <w:rFonts w:ascii="Times New Roman" w:hAnsi="Times New Roman"/>
        </w:rPr>
        <w:t xml:space="preserve"> triển khai thực hiện như</w:t>
      </w:r>
      <w:r w:rsidRPr="00D363E3">
        <w:rPr>
          <w:rFonts w:ascii="Times New Roman" w:hAnsi="Times New Roman"/>
        </w:rPr>
        <w:t xml:space="preserve"> sau:</w:t>
      </w:r>
    </w:p>
    <w:p w:rsidR="00282CE0" w:rsidRPr="00002DE4" w:rsidRDefault="00282CE0" w:rsidP="00624C1D">
      <w:pPr>
        <w:pStyle w:val="ListParagraph"/>
        <w:numPr>
          <w:ilvl w:val="0"/>
          <w:numId w:val="2"/>
        </w:numPr>
        <w:tabs>
          <w:tab w:val="left" w:pos="993"/>
        </w:tabs>
        <w:spacing w:line="312" w:lineRule="auto"/>
        <w:ind w:left="0" w:firstLine="720"/>
        <w:jc w:val="both"/>
        <w:rPr>
          <w:rFonts w:ascii="Times New Roman" w:hAnsi="Times New Roman"/>
          <w:b/>
        </w:rPr>
      </w:pPr>
      <w:r w:rsidRPr="00002DE4">
        <w:rPr>
          <w:rFonts w:ascii="Times New Roman" w:hAnsi="Times New Roman"/>
          <w:b/>
        </w:rPr>
        <w:t xml:space="preserve"> M</w:t>
      </w:r>
      <w:r w:rsidRPr="00002DE4">
        <w:rPr>
          <w:rFonts w:ascii="Times New Roman" w:hAnsi="Times New Roman" w:cs="Arial"/>
          <w:b/>
        </w:rPr>
        <w:t>Ụ</w:t>
      </w:r>
      <w:r w:rsidRPr="00002DE4">
        <w:rPr>
          <w:rFonts w:ascii="Times New Roman" w:hAnsi="Times New Roman"/>
          <w:b/>
        </w:rPr>
        <w:t xml:space="preserve">C </w:t>
      </w:r>
      <w:r w:rsidRPr="00002DE4">
        <w:rPr>
          <w:rFonts w:ascii="Times New Roman" w:hAnsi="Times New Roman" w:cs="Arial"/>
          <w:b/>
        </w:rPr>
        <w:t>ĐÍ</w:t>
      </w:r>
      <w:r w:rsidRPr="00002DE4">
        <w:rPr>
          <w:rFonts w:ascii="Times New Roman" w:hAnsi="Times New Roman"/>
          <w:b/>
        </w:rPr>
        <w:t>CH Y</w:t>
      </w:r>
      <w:r w:rsidRPr="00002DE4">
        <w:rPr>
          <w:rFonts w:ascii="Times New Roman" w:hAnsi="Times New Roman" w:cs=".VnTime"/>
          <w:b/>
        </w:rPr>
        <w:t>Ê</w:t>
      </w:r>
      <w:r w:rsidRPr="00002DE4">
        <w:rPr>
          <w:rFonts w:ascii="Times New Roman" w:hAnsi="Times New Roman"/>
          <w:b/>
        </w:rPr>
        <w:t>U C</w:t>
      </w:r>
      <w:r w:rsidRPr="00002DE4">
        <w:rPr>
          <w:rFonts w:ascii="Times New Roman" w:hAnsi="Times New Roman" w:cs="Arial"/>
          <w:b/>
        </w:rPr>
        <w:t>Ầ</w:t>
      </w:r>
      <w:r w:rsidRPr="00002DE4">
        <w:rPr>
          <w:rFonts w:ascii="Times New Roman" w:hAnsi="Times New Roman"/>
          <w:b/>
        </w:rPr>
        <w:t>U</w:t>
      </w:r>
    </w:p>
    <w:p w:rsidR="00282CE0" w:rsidRPr="0043440F" w:rsidRDefault="0043440F" w:rsidP="00624C1D">
      <w:pPr>
        <w:pStyle w:val="ListParagraph"/>
        <w:numPr>
          <w:ilvl w:val="0"/>
          <w:numId w:val="1"/>
        </w:numPr>
        <w:tabs>
          <w:tab w:val="left" w:pos="993"/>
        </w:tabs>
        <w:spacing w:line="312" w:lineRule="auto"/>
        <w:ind w:left="0" w:firstLine="720"/>
        <w:jc w:val="both"/>
        <w:rPr>
          <w:rFonts w:ascii="Times New Roman" w:hAnsi="Times New Roman"/>
          <w:b/>
        </w:rPr>
      </w:pPr>
      <w:r w:rsidRPr="00624C1D">
        <w:rPr>
          <w:rFonts w:ascii="Times New Roman" w:hAnsi="Times New Roman"/>
        </w:rPr>
        <w:t>Chủ động</w:t>
      </w:r>
      <w:r>
        <w:rPr>
          <w:rFonts w:ascii="Times New Roman" w:hAnsi="Times New Roman"/>
          <w:b/>
        </w:rPr>
        <w:t xml:space="preserve"> </w:t>
      </w:r>
      <w:r>
        <w:rPr>
          <w:rFonts w:ascii="Times New Roman" w:hAnsi="Times New Roman"/>
        </w:rPr>
        <w:t xml:space="preserve">triển khai thực hiện đồng bộ các biện pháp nghiệp vụ để nắm chắc tình hình, không để “đột xuất, bất ngờ”; chủ động tham mưu Lãnh đạo Công </w:t>
      </w:r>
      <w:proofErr w:type="gramStart"/>
      <w:r>
        <w:rPr>
          <w:rFonts w:ascii="Times New Roman" w:hAnsi="Times New Roman"/>
        </w:rPr>
        <w:t>an</w:t>
      </w:r>
      <w:proofErr w:type="gramEnd"/>
      <w:r>
        <w:rPr>
          <w:rFonts w:ascii="Times New Roman" w:hAnsi="Times New Roman"/>
        </w:rPr>
        <w:t xml:space="preserve"> huyện chỉ đạo đội CS ĐTTTP về kinh tế và ma túy làm tốt công tác phòng ngừa và đấu tranh với tội phạm, tệ nạn ma túy. Huy động tối đa lực lượng, phương tiện, vũ khí, công cụ hỗ trợ, đấu tranh, trấn áp quyết liệt với tội phạm và tệ nạn ma túy; kịp thời giải quyết những vấn đề phức tạp nổi lên ngay từ cơ sở, không để diễn biễn phức tạp, kéo dài, không để phát sinh tụ điểm, địa bàn phức tap mới về ma túy.</w:t>
      </w:r>
    </w:p>
    <w:p w:rsidR="0043440F" w:rsidRPr="00624C1D" w:rsidRDefault="0043440F" w:rsidP="00624C1D">
      <w:pPr>
        <w:pStyle w:val="ListParagraph"/>
        <w:numPr>
          <w:ilvl w:val="0"/>
          <w:numId w:val="1"/>
        </w:numPr>
        <w:tabs>
          <w:tab w:val="left" w:pos="993"/>
        </w:tabs>
        <w:spacing w:line="312" w:lineRule="auto"/>
        <w:ind w:left="0" w:firstLine="720"/>
        <w:jc w:val="both"/>
        <w:rPr>
          <w:rFonts w:ascii="Times New Roman" w:hAnsi="Times New Roman"/>
          <w:b/>
        </w:rPr>
      </w:pPr>
      <w:r w:rsidRPr="00624C1D">
        <w:rPr>
          <w:rFonts w:ascii="Times New Roman" w:hAnsi="Times New Roman"/>
        </w:rPr>
        <w:t>Đổi mới</w:t>
      </w:r>
      <w:r>
        <w:rPr>
          <w:rFonts w:ascii="Times New Roman" w:hAnsi="Times New Roman"/>
        </w:rPr>
        <w:t xml:space="preserve"> và nâng cao hiệu quả công tác tuyên truyền, giáo dục pháp luật về phòng, chống ma túy, phối hợp với các cơ quan thông ti</w:t>
      </w:r>
      <w:r w:rsidR="00624C1D">
        <w:rPr>
          <w:rFonts w:ascii="Times New Roman" w:hAnsi="Times New Roman"/>
        </w:rPr>
        <w:t>n và truyền thông từ huyện</w:t>
      </w:r>
      <w:r>
        <w:rPr>
          <w:rFonts w:ascii="Times New Roman" w:hAnsi="Times New Roman"/>
        </w:rPr>
        <w:t xml:space="preserve"> đến cơ sở; các</w:t>
      </w:r>
      <w:r w:rsidR="00624C1D">
        <w:rPr>
          <w:rFonts w:ascii="Times New Roman" w:hAnsi="Times New Roman"/>
        </w:rPr>
        <w:t xml:space="preserve"> phòng, ban, ngành, đoàn thể, các cơ quan đơn vị, trường học tổ chức tuyên truyền sâu rộng trong nhân dân, học sinh, sinh viên về các tác hại của ma túy, các quy định của pháp luật về phòng, chống ma túy, cách phòng, chống ma túy; vận động quần chúng nhân dân tích cực tham gia tố giác tội phạm, tệ nạn ma túy, giúp đỡ lực lượng CSĐTTP về  ma túy trong công tác đấu tranh với tội phạm, tệ nạn ma túy.</w:t>
      </w:r>
    </w:p>
    <w:p w:rsidR="00624C1D" w:rsidRPr="0043440F" w:rsidRDefault="00624C1D" w:rsidP="00624C1D">
      <w:pPr>
        <w:pStyle w:val="ListParagraph"/>
        <w:numPr>
          <w:ilvl w:val="0"/>
          <w:numId w:val="1"/>
        </w:numPr>
        <w:tabs>
          <w:tab w:val="left" w:pos="993"/>
        </w:tabs>
        <w:spacing w:line="312" w:lineRule="auto"/>
        <w:ind w:left="0" w:firstLine="720"/>
        <w:jc w:val="both"/>
        <w:rPr>
          <w:rFonts w:ascii="Times New Roman" w:hAnsi="Times New Roman"/>
          <w:b/>
        </w:rPr>
      </w:pPr>
      <w:r w:rsidRPr="00624C1D">
        <w:rPr>
          <w:rFonts w:ascii="Times New Roman" w:hAnsi="Times New Roman"/>
        </w:rPr>
        <w:t>Quá trình</w:t>
      </w:r>
      <w:r>
        <w:rPr>
          <w:rFonts w:ascii="Times New Roman" w:hAnsi="Times New Roman"/>
        </w:rPr>
        <w:t xml:space="preserve"> thực hiện Kế hoạch, CBCS phải nêu cao tinh thần trách nhiệm, chủ động khắc phục khó khăn, chấp hành nghiêm túc điều lệnh CAND, quy định, quy trình công tác, trực ban, trực chiến đấu, chế độ thông tin báo cáo, </w:t>
      </w:r>
      <w:r>
        <w:rPr>
          <w:rFonts w:ascii="Times New Roman" w:hAnsi="Times New Roman"/>
        </w:rPr>
        <w:lastRenderedPageBreak/>
        <w:t>thi đua lập thành tích, chiến công chào mừng Đại hội Đảng toàn quốc lần thứ XIII; đảm bảo các yêu cầu về chính trị, pháp luật, nghiệp vụ.</w:t>
      </w:r>
    </w:p>
    <w:p w:rsidR="00282CE0" w:rsidRPr="00002DE4" w:rsidRDefault="00282CE0" w:rsidP="0003628E">
      <w:pPr>
        <w:spacing w:line="312" w:lineRule="auto"/>
        <w:ind w:firstLine="709"/>
        <w:jc w:val="both"/>
        <w:rPr>
          <w:rFonts w:ascii="Times New Roman" w:hAnsi="Times New Roman"/>
          <w:b/>
        </w:rPr>
      </w:pPr>
      <w:r>
        <w:rPr>
          <w:rFonts w:ascii="Times New Roman" w:hAnsi="Times New Roman"/>
          <w:b/>
        </w:rPr>
        <w:t xml:space="preserve">II. </w:t>
      </w:r>
      <w:r w:rsidR="00624C1D">
        <w:rPr>
          <w:rFonts w:ascii="Times New Roman" w:hAnsi="Times New Roman"/>
          <w:b/>
        </w:rPr>
        <w:t>ĐỐI TƯỢNG, ĐỊA BÀN CẦN TẬP TRUNG ĐẤU TRANH</w:t>
      </w:r>
    </w:p>
    <w:p w:rsidR="0003628E" w:rsidRPr="0003628E" w:rsidRDefault="00624C1D" w:rsidP="0003628E">
      <w:pPr>
        <w:pStyle w:val="ListParagraph"/>
        <w:numPr>
          <w:ilvl w:val="0"/>
          <w:numId w:val="3"/>
        </w:numPr>
        <w:tabs>
          <w:tab w:val="left" w:pos="993"/>
        </w:tabs>
        <w:spacing w:line="312" w:lineRule="auto"/>
        <w:ind w:left="0" w:firstLine="709"/>
        <w:jc w:val="both"/>
        <w:rPr>
          <w:rFonts w:ascii="Times New Roman" w:hAnsi="Times New Roman"/>
        </w:rPr>
      </w:pPr>
      <w:r w:rsidRPr="0003628E">
        <w:rPr>
          <w:rFonts w:ascii="Times New Roman" w:hAnsi="Times New Roman"/>
          <w:b/>
        </w:rPr>
        <w:t xml:space="preserve">Đối tượng: </w:t>
      </w:r>
      <w:r w:rsidRPr="0003628E">
        <w:rPr>
          <w:rFonts w:ascii="Times New Roman" w:hAnsi="Times New Roman"/>
        </w:rPr>
        <w:t>Đối tượng mua bán, vận chuyển, tàng trữ, tổ chức sử dụng trái phép chất ma túy, nhất là ma túy tổng hợp; các điểm, tụ điểm phức tạp về ma túy tại các khu dân cư; nhất là số đối tượng hoạt động trong các đường dây mua bán, vận chuyển ma túy từ nơi khác về địa bàn huyện Bình Lục tiêu thụ; đối tượng lợi dụng các cơ sở kinh doanh có điều kiện về ANTT để hoạt động phạm tội, tệ nạn ma túy.</w:t>
      </w:r>
    </w:p>
    <w:p w:rsidR="0003628E" w:rsidRPr="0003628E" w:rsidRDefault="0003628E" w:rsidP="0003628E">
      <w:pPr>
        <w:pStyle w:val="ListParagraph"/>
        <w:numPr>
          <w:ilvl w:val="0"/>
          <w:numId w:val="3"/>
        </w:numPr>
        <w:tabs>
          <w:tab w:val="left" w:pos="993"/>
        </w:tabs>
        <w:spacing w:line="312" w:lineRule="auto"/>
        <w:ind w:left="0" w:firstLine="709"/>
        <w:jc w:val="both"/>
        <w:rPr>
          <w:rFonts w:ascii="Times New Roman" w:hAnsi="Times New Roman"/>
        </w:rPr>
      </w:pPr>
      <w:r>
        <w:rPr>
          <w:rFonts w:ascii="Times New Roman" w:hAnsi="Times New Roman"/>
          <w:b/>
        </w:rPr>
        <w:t>Địa bàn, tuyến, lĩnh vực trọng điểm</w:t>
      </w:r>
    </w:p>
    <w:p w:rsidR="00282CE0" w:rsidRDefault="0003628E" w:rsidP="0003628E">
      <w:pPr>
        <w:tabs>
          <w:tab w:val="left" w:pos="993"/>
        </w:tabs>
        <w:spacing w:line="312" w:lineRule="auto"/>
        <w:ind w:firstLine="709"/>
        <w:jc w:val="both"/>
        <w:rPr>
          <w:rFonts w:ascii="Times New Roman" w:hAnsi="Times New Roman"/>
        </w:rPr>
      </w:pPr>
      <w:r>
        <w:rPr>
          <w:rFonts w:ascii="Times New Roman" w:hAnsi="Times New Roman"/>
        </w:rPr>
        <w:t xml:space="preserve">- Địa bàn: Xã Ngọc Lũ, An Lão, Tiêu Động…., cụm công nghiệp Trung </w:t>
      </w:r>
      <w:proofErr w:type="gramStart"/>
      <w:r>
        <w:rPr>
          <w:rFonts w:ascii="Times New Roman" w:hAnsi="Times New Roman"/>
        </w:rPr>
        <w:t>Lương</w:t>
      </w:r>
      <w:r w:rsidR="00624C1D" w:rsidRPr="0003628E">
        <w:rPr>
          <w:rFonts w:ascii="Times New Roman" w:hAnsi="Times New Roman"/>
        </w:rPr>
        <w:t xml:space="preserve"> </w:t>
      </w:r>
      <w:r>
        <w:rPr>
          <w:rFonts w:ascii="Times New Roman" w:hAnsi="Times New Roman"/>
        </w:rPr>
        <w:t>,</w:t>
      </w:r>
      <w:proofErr w:type="gramEnd"/>
      <w:r>
        <w:rPr>
          <w:rFonts w:ascii="Times New Roman" w:hAnsi="Times New Roman"/>
        </w:rPr>
        <w:t xml:space="preserve"> địa bàn giáp ranh với Nam Định và các huyện lân cận.</w:t>
      </w:r>
    </w:p>
    <w:p w:rsidR="0003628E" w:rsidRDefault="0003628E" w:rsidP="0003628E">
      <w:pPr>
        <w:tabs>
          <w:tab w:val="left" w:pos="993"/>
        </w:tabs>
        <w:spacing w:line="312" w:lineRule="auto"/>
        <w:ind w:firstLine="709"/>
        <w:jc w:val="both"/>
        <w:rPr>
          <w:rFonts w:ascii="Times New Roman" w:hAnsi="Times New Roman"/>
        </w:rPr>
      </w:pPr>
      <w:r>
        <w:rPr>
          <w:rFonts w:ascii="Times New Roman" w:hAnsi="Times New Roman"/>
        </w:rPr>
        <w:t>- Tuyến: Trên các tuyến giao thông Quốc lộ 21A, 21B; DDT497…..</w:t>
      </w:r>
    </w:p>
    <w:p w:rsidR="0003628E" w:rsidRPr="0003628E" w:rsidRDefault="0003628E" w:rsidP="0003628E">
      <w:pPr>
        <w:tabs>
          <w:tab w:val="left" w:pos="993"/>
        </w:tabs>
        <w:spacing w:line="312" w:lineRule="auto"/>
        <w:ind w:firstLine="709"/>
        <w:jc w:val="both"/>
        <w:rPr>
          <w:rFonts w:ascii="Times New Roman" w:hAnsi="Times New Roman"/>
        </w:rPr>
      </w:pPr>
      <w:r>
        <w:rPr>
          <w:rFonts w:ascii="Times New Roman" w:hAnsi="Times New Roman"/>
        </w:rPr>
        <w:t>- Lĩnh vực: Linh vực kinh doanh có điều kiện về ANTT như nhà nghỉ, khách sạn, quán karaoke….</w:t>
      </w:r>
    </w:p>
    <w:p w:rsidR="00282CE0" w:rsidRDefault="00282CE0" w:rsidP="00282CE0">
      <w:pPr>
        <w:spacing w:line="312" w:lineRule="auto"/>
        <w:ind w:firstLine="560"/>
        <w:jc w:val="both"/>
        <w:rPr>
          <w:rFonts w:ascii="Times New Roman" w:hAnsi="Times New Roman"/>
          <w:b/>
        </w:rPr>
      </w:pPr>
      <w:r w:rsidRPr="00002DE4">
        <w:rPr>
          <w:rFonts w:ascii="Times New Roman" w:hAnsi="Times New Roman"/>
          <w:b/>
        </w:rPr>
        <w:t xml:space="preserve">III. </w:t>
      </w:r>
      <w:r w:rsidR="0003628E">
        <w:rPr>
          <w:rFonts w:ascii="Times New Roman" w:hAnsi="Times New Roman"/>
          <w:b/>
        </w:rPr>
        <w:t>NỘI DUNG, BIỆN PHÁP THỰC HIỆN</w:t>
      </w:r>
    </w:p>
    <w:p w:rsidR="0003628E" w:rsidRDefault="0003628E" w:rsidP="00481657">
      <w:pPr>
        <w:pStyle w:val="ListParagraph"/>
        <w:numPr>
          <w:ilvl w:val="0"/>
          <w:numId w:val="4"/>
        </w:numPr>
        <w:tabs>
          <w:tab w:val="left" w:pos="993"/>
        </w:tabs>
        <w:spacing w:line="312" w:lineRule="auto"/>
        <w:ind w:left="0" w:firstLine="709"/>
        <w:jc w:val="both"/>
        <w:rPr>
          <w:rFonts w:ascii="Times New Roman" w:hAnsi="Times New Roman"/>
          <w:b/>
        </w:rPr>
      </w:pPr>
      <w:r w:rsidRPr="00481657">
        <w:rPr>
          <w:rFonts w:ascii="Times New Roman" w:hAnsi="Times New Roman"/>
          <w:b/>
        </w:rPr>
        <w:t xml:space="preserve">GIAI ĐOẠN CHUẨN BỊ </w:t>
      </w:r>
      <w:r w:rsidRPr="00481657">
        <w:rPr>
          <w:rFonts w:ascii="Times New Roman" w:hAnsi="Times New Roman"/>
          <w:i/>
        </w:rPr>
        <w:t>(</w:t>
      </w:r>
      <w:r w:rsidR="00481657" w:rsidRPr="00481657">
        <w:rPr>
          <w:rFonts w:ascii="Times New Roman" w:hAnsi="Times New Roman"/>
          <w:i/>
        </w:rPr>
        <w:t>Từ ngày 14/12/2021)</w:t>
      </w:r>
    </w:p>
    <w:p w:rsidR="00481657" w:rsidRDefault="00481657" w:rsidP="00481657">
      <w:pPr>
        <w:tabs>
          <w:tab w:val="left" w:pos="993"/>
        </w:tabs>
        <w:spacing w:line="312" w:lineRule="auto"/>
        <w:ind w:firstLine="709"/>
        <w:jc w:val="both"/>
        <w:rPr>
          <w:rFonts w:ascii="Times New Roman" w:hAnsi="Times New Roman"/>
        </w:rPr>
      </w:pPr>
      <w:r>
        <w:rPr>
          <w:rFonts w:ascii="Times New Roman" w:hAnsi="Times New Roman"/>
          <w:b/>
        </w:rPr>
        <w:t xml:space="preserve">- </w:t>
      </w:r>
      <w:r>
        <w:rPr>
          <w:rFonts w:ascii="Times New Roman" w:hAnsi="Times New Roman"/>
        </w:rPr>
        <w:t>Tập trung nắm chắc tình hình tội phạm, tệ nạn ma túy trên địa bàn. Tiến hành rà soát, lên danh sách đối tượng chủ mưu, cầm đầu; phân tích, đánh giá chính xác thực trạng tình hình tội phạm, tệ nạn ma túy; đối tượng trên các tuyến, địa bàn, khu vực, lĩnh vực trọng điểm để tập trung phòng ngừa, đấu tranh.</w:t>
      </w:r>
    </w:p>
    <w:p w:rsidR="00481657" w:rsidRPr="00481657" w:rsidRDefault="00481657" w:rsidP="00481657">
      <w:pPr>
        <w:tabs>
          <w:tab w:val="left" w:pos="993"/>
        </w:tabs>
        <w:spacing w:line="312" w:lineRule="auto"/>
        <w:ind w:firstLine="709"/>
        <w:jc w:val="both"/>
        <w:rPr>
          <w:rFonts w:ascii="Times New Roman" w:hAnsi="Times New Roman"/>
        </w:rPr>
      </w:pPr>
      <w:r>
        <w:rPr>
          <w:rFonts w:ascii="Times New Roman" w:hAnsi="Times New Roman"/>
          <w:b/>
        </w:rPr>
        <w:t>-</w:t>
      </w:r>
      <w:r>
        <w:rPr>
          <w:rFonts w:ascii="Times New Roman" w:hAnsi="Times New Roman"/>
        </w:rPr>
        <w:t xml:space="preserve"> Xác định phương thức, thủ đoạn hoạt động mới của tội phạm ma túy; các đường dây, tụ điểm ma túy mới phát sinh; các đối tượng mua bán, vận chuyển, tàng trữ, tổ chức, chứa chấp sử dụng trái phép chất ma túy; đối tượng trong các đường dây mua bán, vận chuyển ma túy từ nơi khác về địa bàn huyện Bình Lục tiêu thụ; đối tượng lợi dụng</w:t>
      </w:r>
      <w:r w:rsidRPr="00481657">
        <w:rPr>
          <w:rFonts w:ascii="Times New Roman" w:hAnsi="Times New Roman"/>
        </w:rPr>
        <w:t xml:space="preserve"> </w:t>
      </w:r>
      <w:r w:rsidRPr="0003628E">
        <w:rPr>
          <w:rFonts w:ascii="Times New Roman" w:hAnsi="Times New Roman"/>
        </w:rPr>
        <w:t>dụng các cơ sở kinh doanh có điều kiện về ANTT để hoạt động phạm tội, tệ nạn ma túy.</w:t>
      </w:r>
    </w:p>
    <w:p w:rsidR="00481657" w:rsidRPr="00481657" w:rsidRDefault="00481657" w:rsidP="00511A0E">
      <w:pPr>
        <w:pStyle w:val="ListParagraph"/>
        <w:numPr>
          <w:ilvl w:val="0"/>
          <w:numId w:val="4"/>
        </w:numPr>
        <w:tabs>
          <w:tab w:val="left" w:pos="993"/>
        </w:tabs>
        <w:spacing w:line="312" w:lineRule="auto"/>
        <w:ind w:left="0" w:firstLine="709"/>
        <w:jc w:val="both"/>
        <w:rPr>
          <w:rFonts w:ascii="Times New Roman" w:hAnsi="Times New Roman"/>
          <w:b/>
        </w:rPr>
      </w:pPr>
      <w:r>
        <w:rPr>
          <w:rFonts w:ascii="Times New Roman" w:hAnsi="Times New Roman"/>
          <w:b/>
        </w:rPr>
        <w:t xml:space="preserve">GIAI ĐOẠN TẤN CÔNG TRẤN ÁP TỘI PHẠM MA TÚY </w:t>
      </w:r>
      <w:r w:rsidRPr="00481657">
        <w:rPr>
          <w:rFonts w:ascii="Times New Roman" w:hAnsi="Times New Roman"/>
          <w:i/>
        </w:rPr>
        <w:t>( Từ ngày 15/12/2020 đến hết ngày 28/02/2021)</w:t>
      </w:r>
    </w:p>
    <w:p w:rsidR="00282CE0" w:rsidRPr="00481657" w:rsidRDefault="00481657" w:rsidP="00511A0E">
      <w:pPr>
        <w:pStyle w:val="ListParagraph"/>
        <w:numPr>
          <w:ilvl w:val="0"/>
          <w:numId w:val="5"/>
        </w:numPr>
        <w:tabs>
          <w:tab w:val="left" w:pos="993"/>
          <w:tab w:val="left" w:pos="3675"/>
        </w:tabs>
        <w:spacing w:line="312" w:lineRule="auto"/>
        <w:ind w:left="0" w:firstLine="709"/>
        <w:jc w:val="both"/>
        <w:rPr>
          <w:rFonts w:ascii="Times New Roman" w:hAnsi="Times New Roman"/>
          <w:b/>
        </w:rPr>
      </w:pPr>
      <w:r w:rsidRPr="00481657">
        <w:rPr>
          <w:rFonts w:ascii="Times New Roman" w:hAnsi="Times New Roman"/>
          <w:b/>
        </w:rPr>
        <w:t>Công tác nghiệp vụ cơ bản</w:t>
      </w:r>
    </w:p>
    <w:p w:rsidR="00481657" w:rsidRPr="0054125C" w:rsidRDefault="00481657" w:rsidP="0054125C">
      <w:pPr>
        <w:pStyle w:val="ListParagraph"/>
        <w:numPr>
          <w:ilvl w:val="1"/>
          <w:numId w:val="5"/>
        </w:numPr>
        <w:spacing w:line="312" w:lineRule="auto"/>
        <w:ind w:hanging="571"/>
        <w:jc w:val="both"/>
        <w:rPr>
          <w:rFonts w:ascii="Times New Roman" w:hAnsi="Times New Roman"/>
          <w:i/>
        </w:rPr>
      </w:pPr>
      <w:r w:rsidRPr="0054125C">
        <w:rPr>
          <w:rFonts w:ascii="Times New Roman" w:hAnsi="Times New Roman"/>
          <w:i/>
        </w:rPr>
        <w:t>Công tác điều tra cơ bản</w:t>
      </w:r>
    </w:p>
    <w:p w:rsidR="00511A0E" w:rsidRDefault="00511A0E" w:rsidP="00511A0E">
      <w:pPr>
        <w:tabs>
          <w:tab w:val="left" w:pos="993"/>
          <w:tab w:val="left" w:pos="3675"/>
        </w:tabs>
        <w:spacing w:line="312" w:lineRule="auto"/>
        <w:ind w:firstLine="709"/>
        <w:jc w:val="both"/>
        <w:rPr>
          <w:rFonts w:ascii="Times New Roman" w:hAnsi="Times New Roman"/>
        </w:rPr>
      </w:pPr>
      <w:r>
        <w:rPr>
          <w:rFonts w:ascii="Times New Roman" w:hAnsi="Times New Roman"/>
        </w:rPr>
        <w:t xml:space="preserve">- Tiến hành rà soát, phân tích, đánh giá tình hình tội phạm, tệ nạn ma túy, xác định chính xác các tuyến, địa bàn, khu vực trọng điểm, lĩnh vực và hệ loại đối tượng cần ĐTCB; phát hiện các đường dây vận chuyển trái phép chất ma túy từ nơi khác về địa bàn Bình Lục tiêu thụ, các điểm, tụ điểm phức tạp về ma túy </w:t>
      </w:r>
      <w:r>
        <w:rPr>
          <w:rFonts w:ascii="Times New Roman" w:hAnsi="Times New Roman"/>
        </w:rPr>
        <w:lastRenderedPageBreak/>
        <w:t>và dự báo cáo vấn đề phức tạp có thể xảy ra để chủ động phòng ngừa, xây dựng kế hoạch đấu tranh, giải quyết.</w:t>
      </w:r>
    </w:p>
    <w:p w:rsidR="00511A0E" w:rsidRPr="00511A0E" w:rsidRDefault="00511A0E" w:rsidP="00511A0E">
      <w:pPr>
        <w:tabs>
          <w:tab w:val="left" w:pos="993"/>
          <w:tab w:val="left" w:pos="3675"/>
        </w:tabs>
        <w:spacing w:line="312" w:lineRule="auto"/>
        <w:ind w:firstLine="709"/>
        <w:jc w:val="both"/>
        <w:rPr>
          <w:rFonts w:ascii="Times New Roman" w:hAnsi="Times New Roman"/>
        </w:rPr>
      </w:pPr>
      <w:r>
        <w:rPr>
          <w:rFonts w:ascii="Times New Roman" w:hAnsi="Times New Roman"/>
        </w:rPr>
        <w:t>- Sử dụng tổng hợp các biện pháp, khai thác, thu thập thông tin, tài liệu từ nhiều nguồn; khai thác kết quả ĐTCB của các lực lượng khác, các ngành khác như tài liệu của Cảnh sát giao thông về các tuyến giao thông, lực lượng Cảnh sát quản lý hành chính về địa bàn xã, thị trấn; Cảnh sát kinh tế về cơ quan, doanh nghiệp…từ đó phân loại, xác định mức độ trọng điểm để có biện pháp phòng ngừa, đấu tranh, bố trí lực lượng, sử dụng các biện pháp nghiệp vụ cho phù hợp</w:t>
      </w:r>
    </w:p>
    <w:p w:rsidR="00481657" w:rsidRPr="0054125C" w:rsidRDefault="00481657" w:rsidP="0054125C">
      <w:pPr>
        <w:pStyle w:val="ListParagraph"/>
        <w:numPr>
          <w:ilvl w:val="1"/>
          <w:numId w:val="5"/>
        </w:numPr>
        <w:tabs>
          <w:tab w:val="left" w:pos="993"/>
        </w:tabs>
        <w:spacing w:line="312" w:lineRule="auto"/>
        <w:ind w:hanging="571"/>
        <w:jc w:val="both"/>
        <w:rPr>
          <w:rFonts w:ascii="Times New Roman" w:hAnsi="Times New Roman"/>
          <w:i/>
        </w:rPr>
      </w:pPr>
      <w:r w:rsidRPr="0054125C">
        <w:rPr>
          <w:rFonts w:ascii="Times New Roman" w:hAnsi="Times New Roman"/>
          <w:i/>
        </w:rPr>
        <w:t>Công tác sưu tra, xác minh hiềm nghi</w:t>
      </w:r>
    </w:p>
    <w:p w:rsidR="005B4B28" w:rsidRPr="00511A0E" w:rsidRDefault="005B4B28" w:rsidP="00511A0E">
      <w:pPr>
        <w:tabs>
          <w:tab w:val="left" w:pos="993"/>
          <w:tab w:val="left" w:pos="3675"/>
        </w:tabs>
        <w:spacing w:line="312" w:lineRule="auto"/>
        <w:ind w:firstLine="709"/>
        <w:jc w:val="both"/>
        <w:rPr>
          <w:rFonts w:ascii="Times New Roman" w:hAnsi="Times New Roman"/>
        </w:rPr>
      </w:pPr>
      <w:r w:rsidRPr="00511A0E">
        <w:rPr>
          <w:rFonts w:ascii="Times New Roman" w:hAnsi="Times New Roman"/>
        </w:rPr>
        <w:t>- Chủ động rà soát, thu thập tài liệu về các đối tượng trong diện sưu tra; xác định các đối tượng hoạt động trên tuyến, trong các đường dây, điểm, tụ điểm phức tạp về ma túy tại các địa bàn đảm bảo đúng quy định, trên cơ sở đó thu thập thông tin, tài liệu đưa vào danh sách sưu tra và phân công cán bộ quản lý, áp dụng các biện pháp nghiệp vụ cụ thể đối với từng đối tượng.</w:t>
      </w:r>
    </w:p>
    <w:p w:rsidR="005B4B28" w:rsidRPr="00511A0E" w:rsidRDefault="005B4B28" w:rsidP="00511A0E">
      <w:pPr>
        <w:tabs>
          <w:tab w:val="left" w:pos="993"/>
          <w:tab w:val="left" w:pos="3675"/>
        </w:tabs>
        <w:spacing w:line="312" w:lineRule="auto"/>
        <w:ind w:firstLine="709"/>
        <w:jc w:val="both"/>
        <w:rPr>
          <w:rFonts w:ascii="Times New Roman" w:hAnsi="Times New Roman"/>
        </w:rPr>
      </w:pPr>
      <w:r w:rsidRPr="00511A0E">
        <w:rPr>
          <w:rFonts w:ascii="Times New Roman" w:hAnsi="Times New Roman"/>
        </w:rPr>
        <w:t xml:space="preserve">- Thường xuyên phối hợp với các đơn vị liên quan tiến hành xác minh, </w:t>
      </w:r>
      <w:proofErr w:type="gramStart"/>
      <w:r w:rsidRPr="00511A0E">
        <w:rPr>
          <w:rFonts w:ascii="Times New Roman" w:hAnsi="Times New Roman"/>
        </w:rPr>
        <w:t>thu</w:t>
      </w:r>
      <w:proofErr w:type="gramEnd"/>
      <w:r w:rsidRPr="00511A0E">
        <w:rPr>
          <w:rFonts w:ascii="Times New Roman" w:hAnsi="Times New Roman"/>
        </w:rPr>
        <w:t xml:space="preserve"> thập thông tin, tài liệu về số đối tượng </w:t>
      </w:r>
      <w:r w:rsidR="00511A0E" w:rsidRPr="00511A0E">
        <w:rPr>
          <w:rFonts w:ascii="Times New Roman" w:hAnsi="Times New Roman"/>
        </w:rPr>
        <w:t xml:space="preserve">trong diện </w:t>
      </w:r>
      <w:r w:rsidRPr="00511A0E">
        <w:rPr>
          <w:rFonts w:ascii="Times New Roman" w:hAnsi="Times New Roman"/>
        </w:rPr>
        <w:t>sưu tra</w:t>
      </w:r>
      <w:r w:rsidR="00511A0E" w:rsidRPr="00511A0E">
        <w:rPr>
          <w:rFonts w:ascii="Times New Roman" w:hAnsi="Times New Roman"/>
        </w:rPr>
        <w:t>, số đối tượng hoạt động trong các đường dây, điểm, tụ điểm phức tạp về ma túy để tiến hành xác lập, xác minh hiềm nghi.</w:t>
      </w:r>
    </w:p>
    <w:p w:rsidR="00481657" w:rsidRPr="0054125C" w:rsidRDefault="00481657" w:rsidP="0054125C">
      <w:pPr>
        <w:pStyle w:val="ListParagraph"/>
        <w:numPr>
          <w:ilvl w:val="1"/>
          <w:numId w:val="5"/>
        </w:numPr>
        <w:tabs>
          <w:tab w:val="left" w:pos="993"/>
        </w:tabs>
        <w:spacing w:line="312" w:lineRule="auto"/>
        <w:ind w:hanging="571"/>
        <w:jc w:val="both"/>
        <w:rPr>
          <w:rFonts w:ascii="Times New Roman" w:hAnsi="Times New Roman"/>
          <w:i/>
        </w:rPr>
      </w:pPr>
      <w:r w:rsidRPr="0054125C">
        <w:rPr>
          <w:rFonts w:ascii="Times New Roman" w:hAnsi="Times New Roman"/>
          <w:i/>
        </w:rPr>
        <w:t>Công tác xây dựng và sử dụng CTVBM</w:t>
      </w:r>
    </w:p>
    <w:p w:rsidR="00511A0E" w:rsidRPr="00511A0E" w:rsidRDefault="00511A0E" w:rsidP="00511A0E">
      <w:pPr>
        <w:tabs>
          <w:tab w:val="left" w:pos="993"/>
          <w:tab w:val="left" w:pos="3675"/>
        </w:tabs>
        <w:spacing w:line="312" w:lineRule="auto"/>
        <w:ind w:firstLine="709"/>
        <w:jc w:val="both"/>
        <w:rPr>
          <w:rFonts w:ascii="Times New Roman" w:hAnsi="Times New Roman"/>
        </w:rPr>
      </w:pPr>
      <w:r w:rsidRPr="00511A0E">
        <w:rPr>
          <w:rFonts w:ascii="Times New Roman" w:hAnsi="Times New Roman"/>
        </w:rPr>
        <w:t xml:space="preserve">Căn cứ tình hình tội phạm và tệ nạn ma túy trên các tuyến, địa bàn, xây dựng bổ sung CTVBM đảm bảo chất lượng, hiệu quả phục vụ công tác phòng ngừa, đấu tranh với tội phạm, tệ nạn ma túy. </w:t>
      </w:r>
      <w:proofErr w:type="gramStart"/>
      <w:r w:rsidRPr="00511A0E">
        <w:rPr>
          <w:rFonts w:ascii="Times New Roman" w:hAnsi="Times New Roman"/>
        </w:rPr>
        <w:t>Đặc biệt là phải có quy hoạch bố trí CTVBM trên các tuyến địa bàn phức tạp về ma túy để chủ động nắm chắc tình hình, phát hiện đối tượng hoạt động phạm tội về ma túy để có biện pháp đấu tranh giải quyết đạt hiệu quả.</w:t>
      </w:r>
      <w:proofErr w:type="gramEnd"/>
      <w:r w:rsidRPr="00511A0E">
        <w:rPr>
          <w:rFonts w:ascii="Times New Roman" w:hAnsi="Times New Roman"/>
        </w:rPr>
        <w:t xml:space="preserve"> Đồng thời thanh loại số CTVBM hoạt động không có hiệu quả, </w:t>
      </w:r>
      <w:proofErr w:type="gramStart"/>
      <w:r w:rsidRPr="00511A0E">
        <w:rPr>
          <w:rFonts w:ascii="Times New Roman" w:hAnsi="Times New Roman"/>
        </w:rPr>
        <w:t>vi</w:t>
      </w:r>
      <w:proofErr w:type="gramEnd"/>
      <w:r w:rsidRPr="00511A0E">
        <w:rPr>
          <w:rFonts w:ascii="Times New Roman" w:hAnsi="Times New Roman"/>
        </w:rPr>
        <w:t xml:space="preserve"> phạm pháp luật.</w:t>
      </w:r>
    </w:p>
    <w:p w:rsidR="00481657" w:rsidRPr="0054125C" w:rsidRDefault="00481657" w:rsidP="0054125C">
      <w:pPr>
        <w:pStyle w:val="ListParagraph"/>
        <w:numPr>
          <w:ilvl w:val="1"/>
          <w:numId w:val="5"/>
        </w:numPr>
        <w:tabs>
          <w:tab w:val="left" w:pos="993"/>
        </w:tabs>
        <w:spacing w:line="312" w:lineRule="auto"/>
        <w:ind w:hanging="571"/>
        <w:jc w:val="both"/>
        <w:rPr>
          <w:rFonts w:ascii="Times New Roman" w:hAnsi="Times New Roman"/>
          <w:i/>
        </w:rPr>
      </w:pPr>
      <w:r w:rsidRPr="0054125C">
        <w:rPr>
          <w:rFonts w:ascii="Times New Roman" w:hAnsi="Times New Roman"/>
          <w:i/>
        </w:rPr>
        <w:t>Công tác xác lập và đấu tranh chuyên án</w:t>
      </w:r>
    </w:p>
    <w:p w:rsidR="00511A0E" w:rsidRPr="00511A0E" w:rsidRDefault="00511A0E" w:rsidP="00511A0E">
      <w:pPr>
        <w:tabs>
          <w:tab w:val="left" w:pos="993"/>
          <w:tab w:val="left" w:pos="3675"/>
        </w:tabs>
        <w:spacing w:line="312" w:lineRule="auto"/>
        <w:ind w:firstLine="709"/>
        <w:jc w:val="both"/>
        <w:rPr>
          <w:rFonts w:ascii="Times New Roman" w:hAnsi="Times New Roman"/>
        </w:rPr>
      </w:pPr>
      <w:r w:rsidRPr="00511A0E">
        <w:rPr>
          <w:rFonts w:ascii="Times New Roman" w:hAnsi="Times New Roman"/>
        </w:rPr>
        <w:t>Tập trung xác lập chuyên án trinh sát đấu tranh với những đối tượng hoạt động di động, các đối tượng hoạt động trong đường dây, điểm, tụ điểm phức tạp về ma túy gây bức xúc trong nhân dân để huy động tối đa lực lượng, áp dụng tổng hợp các biện pháp nghiệp vụ đấu tranh giải quyết.</w:t>
      </w:r>
    </w:p>
    <w:p w:rsidR="00282CE0" w:rsidRPr="00481657" w:rsidRDefault="00481657" w:rsidP="00B8588D">
      <w:pPr>
        <w:pStyle w:val="ListParagraph"/>
        <w:numPr>
          <w:ilvl w:val="0"/>
          <w:numId w:val="5"/>
        </w:numPr>
        <w:tabs>
          <w:tab w:val="left" w:pos="993"/>
          <w:tab w:val="left" w:pos="3675"/>
        </w:tabs>
        <w:spacing w:line="312" w:lineRule="auto"/>
        <w:ind w:left="0" w:firstLine="709"/>
        <w:jc w:val="both"/>
        <w:rPr>
          <w:rFonts w:ascii="Times New Roman" w:hAnsi="Times New Roman"/>
          <w:b/>
        </w:rPr>
      </w:pPr>
      <w:r w:rsidRPr="00481657">
        <w:rPr>
          <w:rFonts w:ascii="Times New Roman" w:hAnsi="Times New Roman"/>
          <w:b/>
        </w:rPr>
        <w:t>Công tác điều tra khám phá và điều tra giải quyết án</w:t>
      </w:r>
    </w:p>
    <w:p w:rsidR="00481657" w:rsidRPr="005C1668" w:rsidRDefault="00481657" w:rsidP="005C1668">
      <w:pPr>
        <w:pStyle w:val="ListParagraph"/>
        <w:numPr>
          <w:ilvl w:val="1"/>
          <w:numId w:val="5"/>
        </w:numPr>
        <w:spacing w:line="312" w:lineRule="auto"/>
        <w:ind w:hanging="571"/>
        <w:jc w:val="both"/>
        <w:rPr>
          <w:rFonts w:ascii="Times New Roman" w:hAnsi="Times New Roman"/>
          <w:i/>
        </w:rPr>
      </w:pPr>
      <w:r w:rsidRPr="005C1668">
        <w:rPr>
          <w:rFonts w:ascii="Times New Roman" w:hAnsi="Times New Roman"/>
          <w:i/>
        </w:rPr>
        <w:t>Công tác điều tra khám phá án</w:t>
      </w:r>
    </w:p>
    <w:p w:rsidR="00CA7E31" w:rsidRPr="00B8588D" w:rsidRDefault="00CA7E31" w:rsidP="00B8588D">
      <w:pPr>
        <w:tabs>
          <w:tab w:val="left" w:pos="993"/>
          <w:tab w:val="left" w:pos="3675"/>
        </w:tabs>
        <w:spacing w:line="312" w:lineRule="auto"/>
        <w:ind w:firstLine="709"/>
        <w:jc w:val="both"/>
        <w:rPr>
          <w:rFonts w:ascii="Times New Roman" w:hAnsi="Times New Roman"/>
        </w:rPr>
      </w:pPr>
      <w:r w:rsidRPr="00B8588D">
        <w:rPr>
          <w:rFonts w:ascii="Times New Roman" w:hAnsi="Times New Roman"/>
        </w:rPr>
        <w:t xml:space="preserve">Tập trung lực lượng, áp dụng đồng bộ các biện pháp nghiệp vụ đấu tranh mạnh với các đối tượng vận chuyển trái phép chất ma túy từ nơi khác về địa bàn </w:t>
      </w:r>
      <w:r w:rsidRPr="00B8588D">
        <w:rPr>
          <w:rFonts w:ascii="Times New Roman" w:hAnsi="Times New Roman"/>
        </w:rPr>
        <w:lastRenderedPageBreak/>
        <w:t>huyện Bình Lục tiêu thụ; các điểm, tụ điểm phức tạp về ma túy trên địa bàn; triển khai các biện pháp đấu tranh có hiệu quả với các đối tượng tổ chức, chứa chấp, sử dụng trái phép chất ma túy, đặc biệt là ma túy tổng hợp tại các khách sạn, nhà nghỉ, quán karaoke…., không để gây bức xúc trong dư luận nhân dân.</w:t>
      </w:r>
    </w:p>
    <w:p w:rsidR="00481657" w:rsidRPr="005C1668" w:rsidRDefault="00481657" w:rsidP="005C1668">
      <w:pPr>
        <w:pStyle w:val="ListParagraph"/>
        <w:numPr>
          <w:ilvl w:val="1"/>
          <w:numId w:val="5"/>
        </w:numPr>
        <w:tabs>
          <w:tab w:val="left" w:pos="851"/>
        </w:tabs>
        <w:spacing w:line="312" w:lineRule="auto"/>
        <w:ind w:hanging="571"/>
        <w:jc w:val="both"/>
        <w:rPr>
          <w:rFonts w:ascii="Times New Roman" w:hAnsi="Times New Roman"/>
          <w:i/>
        </w:rPr>
      </w:pPr>
      <w:r w:rsidRPr="005C1668">
        <w:rPr>
          <w:rFonts w:ascii="Times New Roman" w:hAnsi="Times New Roman"/>
          <w:i/>
        </w:rPr>
        <w:t xml:space="preserve">Công tác </w:t>
      </w:r>
      <w:r w:rsidRPr="005C1668">
        <w:rPr>
          <w:rFonts w:ascii="Times New Roman" w:hAnsi="Times New Roman" w:cs="Arial"/>
          <w:i/>
        </w:rPr>
        <w:t>đ</w:t>
      </w:r>
      <w:r w:rsidRPr="005C1668">
        <w:rPr>
          <w:rFonts w:ascii="Times New Roman" w:hAnsi="Times New Roman"/>
          <w:i/>
        </w:rPr>
        <w:t>i</w:t>
      </w:r>
      <w:r w:rsidRPr="005C1668">
        <w:rPr>
          <w:rFonts w:ascii="Times New Roman" w:hAnsi="Times New Roman" w:cs="Arial"/>
          <w:i/>
        </w:rPr>
        <w:t>ề</w:t>
      </w:r>
      <w:r w:rsidRPr="005C1668">
        <w:rPr>
          <w:rFonts w:ascii="Times New Roman" w:hAnsi="Times New Roman"/>
          <w:i/>
        </w:rPr>
        <w:t>u tra gi</w:t>
      </w:r>
      <w:r w:rsidRPr="005C1668">
        <w:rPr>
          <w:rFonts w:ascii="Times New Roman" w:hAnsi="Times New Roman" w:cs="Arial"/>
          <w:i/>
        </w:rPr>
        <w:t>ả</w:t>
      </w:r>
      <w:r w:rsidRPr="005C1668">
        <w:rPr>
          <w:rFonts w:ascii="Times New Roman" w:hAnsi="Times New Roman"/>
          <w:i/>
        </w:rPr>
        <w:t>i quy</w:t>
      </w:r>
      <w:r w:rsidRPr="005C1668">
        <w:rPr>
          <w:rFonts w:ascii="Times New Roman" w:hAnsi="Times New Roman" w:cs="Arial"/>
          <w:i/>
        </w:rPr>
        <w:t>ế</w:t>
      </w:r>
      <w:r w:rsidRPr="005C1668">
        <w:rPr>
          <w:rFonts w:ascii="Times New Roman" w:hAnsi="Times New Roman"/>
          <w:i/>
        </w:rPr>
        <w:t xml:space="preserve">t </w:t>
      </w:r>
      <w:r w:rsidRPr="005C1668">
        <w:rPr>
          <w:rFonts w:ascii="Times New Roman" w:hAnsi="Times New Roman" w:cs=".VnTime"/>
          <w:i/>
        </w:rPr>
        <w:t>á</w:t>
      </w:r>
      <w:r w:rsidRPr="005C1668">
        <w:rPr>
          <w:rFonts w:ascii="Times New Roman" w:hAnsi="Times New Roman"/>
          <w:i/>
        </w:rPr>
        <w:t>n:</w:t>
      </w:r>
    </w:p>
    <w:p w:rsidR="00CA7E31" w:rsidRPr="00B8588D" w:rsidRDefault="00CA7E31" w:rsidP="00B8588D">
      <w:pPr>
        <w:tabs>
          <w:tab w:val="left" w:pos="993"/>
          <w:tab w:val="left" w:pos="3675"/>
        </w:tabs>
        <w:spacing w:line="312" w:lineRule="auto"/>
        <w:ind w:firstLine="709"/>
        <w:jc w:val="both"/>
        <w:rPr>
          <w:rFonts w:ascii="Times New Roman" w:hAnsi="Times New Roman"/>
        </w:rPr>
      </w:pPr>
      <w:r w:rsidRPr="00B8588D">
        <w:rPr>
          <w:rFonts w:ascii="Times New Roman" w:hAnsi="Times New Roman"/>
        </w:rPr>
        <w:t>- Thực hiện nghiêm túc các quy định về tiếp nhận, giải quyết tố giác, tin báo tội phạm và kiến nghị</w:t>
      </w:r>
      <w:r w:rsidR="00B8588D">
        <w:rPr>
          <w:rFonts w:ascii="Times New Roman" w:hAnsi="Times New Roman"/>
        </w:rPr>
        <w:t xml:space="preserve"> khởi tố</w:t>
      </w:r>
      <w:bookmarkStart w:id="0" w:name="_GoBack"/>
      <w:bookmarkEnd w:id="0"/>
      <w:r w:rsidR="00B8588D">
        <w:rPr>
          <w:rFonts w:ascii="Times New Roman" w:hAnsi="Times New Roman"/>
        </w:rPr>
        <w:t>. Nâng cao chất lượng</w:t>
      </w:r>
      <w:r w:rsidR="00B8588D" w:rsidRPr="00B8588D">
        <w:rPr>
          <w:rFonts w:ascii="Times New Roman" w:hAnsi="Times New Roman"/>
        </w:rPr>
        <w:t xml:space="preserve"> công tác điều tra giải quyết các vụ </w:t>
      </w:r>
      <w:proofErr w:type="gramStart"/>
      <w:r w:rsidR="00B8588D" w:rsidRPr="00B8588D">
        <w:rPr>
          <w:rFonts w:ascii="Times New Roman" w:hAnsi="Times New Roman"/>
        </w:rPr>
        <w:t>án</w:t>
      </w:r>
      <w:proofErr w:type="gramEnd"/>
      <w:r w:rsidR="00B8588D" w:rsidRPr="00B8588D">
        <w:rPr>
          <w:rFonts w:ascii="Times New Roman" w:hAnsi="Times New Roman"/>
        </w:rPr>
        <w:t xml:space="preserve"> về ma túy, tăng cường công tác kiểm tra, chấn chỉnh việc chấp hành pháp luật trong hoạt động điều tra, xử lý tội phạm.</w:t>
      </w:r>
    </w:p>
    <w:p w:rsidR="00B8588D" w:rsidRPr="00B8588D" w:rsidRDefault="00B8588D" w:rsidP="00B8588D">
      <w:pPr>
        <w:tabs>
          <w:tab w:val="left" w:pos="993"/>
          <w:tab w:val="left" w:pos="3675"/>
        </w:tabs>
        <w:spacing w:line="312" w:lineRule="auto"/>
        <w:ind w:firstLine="709"/>
        <w:jc w:val="both"/>
        <w:rPr>
          <w:rFonts w:ascii="Times New Roman" w:hAnsi="Times New Roman"/>
        </w:rPr>
      </w:pPr>
      <w:r w:rsidRPr="00B8588D">
        <w:rPr>
          <w:rFonts w:ascii="Times New Roman" w:hAnsi="Times New Roman"/>
        </w:rPr>
        <w:t>- Áp dụng linh hoạt các biện pháp nghiệp vụ, gắn công tác trinh sát với công tác điều tra theo tố tụng; phối hợp cung cấp thông tin giữa các lực lượng trong và ngoài huyện để nâng cao chất lượng, hiệu quả công tác điều tra, khám phá và điều tra, mở rộng các vụ án. Đẩy nhanh tiến độ điều tra các vụ án đang thụ lý,đảm bảo chính xác, khách quan, kịp thời, đúng pháp luật, không để xảy ra oan sai, tiêu cực, bức cung, nhục hình, bỏ lọt tội phạm.</w:t>
      </w:r>
    </w:p>
    <w:p w:rsidR="00B8588D" w:rsidRPr="00B8588D" w:rsidRDefault="00B8588D" w:rsidP="00B8588D">
      <w:pPr>
        <w:tabs>
          <w:tab w:val="left" w:pos="993"/>
          <w:tab w:val="left" w:pos="3675"/>
        </w:tabs>
        <w:spacing w:line="312" w:lineRule="auto"/>
        <w:ind w:firstLine="709"/>
        <w:jc w:val="both"/>
        <w:rPr>
          <w:rFonts w:ascii="Times New Roman" w:hAnsi="Times New Roman"/>
        </w:rPr>
      </w:pPr>
      <w:r>
        <w:rPr>
          <w:rFonts w:ascii="Times New Roman" w:hAnsi="Times New Roman"/>
        </w:rPr>
        <w:t>- P</w:t>
      </w:r>
      <w:r w:rsidRPr="00B8588D">
        <w:rPr>
          <w:rFonts w:ascii="Times New Roman" w:hAnsi="Times New Roman"/>
        </w:rPr>
        <w:t>hối hợp với các</w:t>
      </w:r>
      <w:r>
        <w:rPr>
          <w:rFonts w:ascii="Times New Roman" w:hAnsi="Times New Roman"/>
        </w:rPr>
        <w:t xml:space="preserve"> ngành làm </w:t>
      </w:r>
      <w:proofErr w:type="gramStart"/>
      <w:r>
        <w:rPr>
          <w:rFonts w:ascii="Times New Roman" w:hAnsi="Times New Roman"/>
        </w:rPr>
        <w:t>án</w:t>
      </w:r>
      <w:proofErr w:type="gramEnd"/>
      <w:r>
        <w:rPr>
          <w:rFonts w:ascii="Times New Roman" w:hAnsi="Times New Roman"/>
        </w:rPr>
        <w:t xml:space="preserve"> xây dựng các vụa á</w:t>
      </w:r>
      <w:r w:rsidRPr="00B8588D">
        <w:rPr>
          <w:rFonts w:ascii="Times New Roman" w:hAnsi="Times New Roman"/>
        </w:rPr>
        <w:t>n trọng điểm đưa ra xét xử nghiêm minh nhằm tuyên truyền, giáo dục pháp luật và răn đe tội phạm.</w:t>
      </w:r>
    </w:p>
    <w:p w:rsidR="00282CE0" w:rsidRPr="00AE2FA6" w:rsidRDefault="00396F01" w:rsidP="00396F01">
      <w:pPr>
        <w:pStyle w:val="ListParagraph"/>
        <w:numPr>
          <w:ilvl w:val="0"/>
          <w:numId w:val="5"/>
        </w:numPr>
        <w:tabs>
          <w:tab w:val="left" w:pos="993"/>
          <w:tab w:val="left" w:pos="3675"/>
        </w:tabs>
        <w:spacing w:line="312" w:lineRule="auto"/>
        <w:ind w:left="0" w:firstLine="709"/>
        <w:jc w:val="both"/>
        <w:rPr>
          <w:rFonts w:ascii="Times New Roman" w:hAnsi="Times New Roman"/>
          <w:b/>
        </w:rPr>
      </w:pPr>
      <w:r>
        <w:rPr>
          <w:rFonts w:ascii="Times New Roman" w:hAnsi="Times New Roman"/>
          <w:b/>
        </w:rPr>
        <w:t>C</w:t>
      </w:r>
      <w:r w:rsidR="00AE2FA6" w:rsidRPr="00AE2FA6">
        <w:rPr>
          <w:rFonts w:ascii="Times New Roman" w:hAnsi="Times New Roman"/>
          <w:b/>
        </w:rPr>
        <w:t>ông tác phát động phong trào toàn dân tham gia phòng, chống ma túy</w:t>
      </w:r>
    </w:p>
    <w:p w:rsidR="00AE2FA6" w:rsidRPr="00AE2FA6" w:rsidRDefault="00396F01" w:rsidP="00396F01">
      <w:pPr>
        <w:tabs>
          <w:tab w:val="left" w:pos="993"/>
          <w:tab w:val="left" w:pos="3675"/>
        </w:tabs>
        <w:spacing w:line="312" w:lineRule="auto"/>
        <w:ind w:firstLine="709"/>
        <w:jc w:val="both"/>
        <w:rPr>
          <w:rFonts w:ascii="Times New Roman" w:hAnsi="Times New Roman"/>
        </w:rPr>
      </w:pPr>
      <w:r>
        <w:rPr>
          <w:rFonts w:ascii="Times New Roman" w:hAnsi="Times New Roman"/>
        </w:rPr>
        <w:t>P</w:t>
      </w:r>
      <w:r w:rsidR="00AE2FA6">
        <w:rPr>
          <w:rFonts w:ascii="Times New Roman" w:hAnsi="Times New Roman"/>
        </w:rPr>
        <w:t>hối hợp với các đơn vị có liên quan phát động mạnh mẽ phong trào toàn dâ</w:t>
      </w:r>
      <w:r>
        <w:rPr>
          <w:rFonts w:ascii="Times New Roman" w:hAnsi="Times New Roman"/>
        </w:rPr>
        <w:t>n</w:t>
      </w:r>
      <w:r w:rsidR="00AE2FA6">
        <w:rPr>
          <w:rFonts w:ascii="Times New Roman" w:hAnsi="Times New Roman"/>
        </w:rPr>
        <w:t xml:space="preserve"> tham gia phòng, chống ma túy; thường xuyên đưa các tin, bài tuyên truyền, thông báo các phương thức, thủ đoạn hoạt động mới của tội phạm ma túy, các chất ma túy mới và tác hại của ma túy (nhất là ma túy tổng hợp) lên các phương tiện thông tin đại chúng nhằm nâng cao tinh thần cảnh giác, ý thức và trách nhiệm của nhân dân trong công tác đấu tranh phòng, chống ma túy; tăng cường phối hợp tuyên truyền về những thành tích, chiến công xuất sắc, những tấm gương dũng cảm trong đấu tranh phòng, chống tội phạm ma túy.</w:t>
      </w:r>
    </w:p>
    <w:p w:rsidR="00282CE0" w:rsidRPr="00002DE4" w:rsidRDefault="00282CE0" w:rsidP="00396F01">
      <w:pPr>
        <w:tabs>
          <w:tab w:val="left" w:pos="993"/>
          <w:tab w:val="left" w:pos="3675"/>
        </w:tabs>
        <w:spacing w:line="312" w:lineRule="auto"/>
        <w:ind w:firstLine="709"/>
        <w:jc w:val="both"/>
        <w:rPr>
          <w:rFonts w:ascii="Times New Roman" w:hAnsi="Times New Roman"/>
          <w:b/>
        </w:rPr>
      </w:pPr>
      <w:r w:rsidRPr="00002DE4">
        <w:rPr>
          <w:rFonts w:ascii="Times New Roman" w:hAnsi="Times New Roman"/>
          <w:b/>
        </w:rPr>
        <w:t xml:space="preserve">4. </w:t>
      </w:r>
      <w:r w:rsidR="00AE2FA6">
        <w:rPr>
          <w:rFonts w:ascii="Times New Roman" w:hAnsi="Times New Roman"/>
          <w:b/>
        </w:rPr>
        <w:t>Công tác tuần tra, kiểm soát, quản lý người nghiện ma túy</w:t>
      </w:r>
    </w:p>
    <w:p w:rsidR="00282CE0" w:rsidRDefault="00AE2FA6" w:rsidP="00396F01">
      <w:pPr>
        <w:tabs>
          <w:tab w:val="left" w:pos="993"/>
          <w:tab w:val="left" w:pos="3675"/>
        </w:tabs>
        <w:spacing w:line="312" w:lineRule="auto"/>
        <w:ind w:firstLine="709"/>
        <w:jc w:val="both"/>
        <w:rPr>
          <w:rFonts w:ascii="Times New Roman" w:hAnsi="Times New Roman"/>
        </w:rPr>
      </w:pPr>
      <w:r>
        <w:rPr>
          <w:rFonts w:ascii="Times New Roman" w:hAnsi="Times New Roman"/>
        </w:rPr>
        <w:t>- Phối hợp với các đơn vị liên quan tổ chức cho</w:t>
      </w:r>
      <w:r w:rsidR="00396F01">
        <w:rPr>
          <w:rFonts w:ascii="Times New Roman" w:hAnsi="Times New Roman"/>
        </w:rPr>
        <w:t xml:space="preserve"> </w:t>
      </w:r>
      <w:r>
        <w:rPr>
          <w:rFonts w:ascii="Times New Roman" w:hAnsi="Times New Roman"/>
        </w:rPr>
        <w:t>CBCS tuần tra vũ trang, tuần tra kiểm soát trên các tuyến, địa bàn trọng điểm vào các giờ cao điểm, tập trung vào thời gian từ 22h đến 05h; tổ chức các đợt quay giáp, cắm chốt, mật phục hóa trang, tuần tra, kiểm soát vũ trang tại các địa bàn phức tạp về ANTT nhằm răn đe, phòng ngừa và kịp thời phát hiện, xử lý tội phạm.</w:t>
      </w:r>
    </w:p>
    <w:p w:rsidR="00AE2FA6" w:rsidRDefault="00AE2FA6" w:rsidP="00396F01">
      <w:pPr>
        <w:tabs>
          <w:tab w:val="left" w:pos="993"/>
          <w:tab w:val="left" w:pos="3675"/>
        </w:tabs>
        <w:spacing w:line="312" w:lineRule="auto"/>
        <w:ind w:firstLine="709"/>
        <w:jc w:val="both"/>
        <w:rPr>
          <w:rFonts w:ascii="Times New Roman" w:hAnsi="Times New Roman"/>
        </w:rPr>
      </w:pPr>
      <w:r>
        <w:rPr>
          <w:rFonts w:ascii="Times New Roman" w:hAnsi="Times New Roman"/>
        </w:rPr>
        <w:lastRenderedPageBreak/>
        <w:t>- Phối hợp với công an các xã, thị trấn làm tốt công tác quản lý người nghiện ma túy, đặc biệt là đối tượng sử dụng ma túy tổng hợp có biểu hiện tâm thần “ngáo đá”; lập hồ sơ đưa đối tượng đi cai nghiện bắt buộc.</w:t>
      </w:r>
    </w:p>
    <w:p w:rsidR="00282CE0" w:rsidRPr="00002DE4" w:rsidRDefault="00AE2FA6" w:rsidP="00396F01">
      <w:pPr>
        <w:tabs>
          <w:tab w:val="left" w:pos="993"/>
          <w:tab w:val="left" w:pos="3675"/>
        </w:tabs>
        <w:spacing w:line="312" w:lineRule="auto"/>
        <w:ind w:firstLine="709"/>
        <w:jc w:val="both"/>
        <w:rPr>
          <w:rFonts w:ascii="Times New Roman" w:hAnsi="Times New Roman"/>
          <w:b/>
        </w:rPr>
      </w:pPr>
      <w:r>
        <w:rPr>
          <w:rFonts w:ascii="Times New Roman" w:hAnsi="Times New Roman"/>
          <w:b/>
        </w:rPr>
        <w:t>5. Công tác vận động, truy bắt các đối tượng có Quyết định truy nã</w:t>
      </w:r>
    </w:p>
    <w:p w:rsidR="00282CE0" w:rsidRDefault="00AE2FA6" w:rsidP="00396F01">
      <w:pPr>
        <w:tabs>
          <w:tab w:val="left" w:pos="993"/>
          <w:tab w:val="left" w:pos="3675"/>
        </w:tabs>
        <w:spacing w:line="312" w:lineRule="auto"/>
        <w:ind w:firstLine="709"/>
        <w:jc w:val="both"/>
        <w:rPr>
          <w:rFonts w:ascii="Times New Roman" w:hAnsi="Times New Roman"/>
        </w:rPr>
      </w:pPr>
      <w:proofErr w:type="gramStart"/>
      <w:r>
        <w:rPr>
          <w:rFonts w:ascii="Times New Roman" w:hAnsi="Times New Roman"/>
        </w:rPr>
        <w:t>Tập trung xác minh, truy bắt, vận động đầu thú đối với đối tượng truy nã cũ và hạn chế tối đa phát sinh đối tượng truy nã mới.</w:t>
      </w:r>
      <w:proofErr w:type="gramEnd"/>
      <w:r>
        <w:rPr>
          <w:rFonts w:ascii="Times New Roman" w:hAnsi="Times New Roman"/>
        </w:rPr>
        <w:t xml:space="preserve"> </w:t>
      </w:r>
      <w:proofErr w:type="gramStart"/>
      <w:r>
        <w:rPr>
          <w:rFonts w:ascii="Times New Roman" w:hAnsi="Times New Roman"/>
        </w:rPr>
        <w:t>Tiến hành đấu tranh, khai thác các đối tượng trong các vụ án, sử dụng cộng tác viên bí mật và các biện pháp nghiệp vụ để tổ chức xác minh, truy bắt.</w:t>
      </w:r>
      <w:proofErr w:type="gramEnd"/>
    </w:p>
    <w:p w:rsidR="00282CE0" w:rsidRPr="00002DE4" w:rsidRDefault="00282CE0" w:rsidP="00396F01">
      <w:pPr>
        <w:tabs>
          <w:tab w:val="left" w:pos="993"/>
          <w:tab w:val="left" w:pos="3675"/>
        </w:tabs>
        <w:spacing w:line="312" w:lineRule="auto"/>
        <w:ind w:firstLine="709"/>
        <w:jc w:val="both"/>
        <w:rPr>
          <w:rFonts w:ascii="Times New Roman" w:hAnsi="Times New Roman"/>
          <w:b/>
        </w:rPr>
      </w:pPr>
      <w:r w:rsidRPr="00002DE4">
        <w:rPr>
          <w:rFonts w:ascii="Times New Roman" w:hAnsi="Times New Roman"/>
          <w:b/>
        </w:rPr>
        <w:t xml:space="preserve">6. </w:t>
      </w:r>
      <w:r w:rsidR="00AE2FA6">
        <w:rPr>
          <w:rFonts w:ascii="Times New Roman" w:hAnsi="Times New Roman"/>
          <w:b/>
        </w:rPr>
        <w:t>Công tác xây dựng lực lượng</w:t>
      </w:r>
    </w:p>
    <w:p w:rsidR="00282CE0" w:rsidRDefault="00C0495B" w:rsidP="00396F01">
      <w:pPr>
        <w:tabs>
          <w:tab w:val="left" w:pos="993"/>
          <w:tab w:val="left" w:pos="3675"/>
        </w:tabs>
        <w:spacing w:line="312" w:lineRule="auto"/>
        <w:ind w:firstLine="709"/>
        <w:jc w:val="both"/>
        <w:rPr>
          <w:rFonts w:ascii="Times New Roman" w:hAnsi="Times New Roman"/>
        </w:rPr>
      </w:pPr>
      <w:r>
        <w:rPr>
          <w:rFonts w:ascii="Times New Roman" w:hAnsi="Times New Roman"/>
        </w:rPr>
        <w:t xml:space="preserve">- Tiếp tục tổ chức thực hiện nghiêm túc, hiệu quả Nghị quyết Trung ương 4 (Khóa XII) của Ban Chấp hành Trung ương Đảng; Chỉ thị số 05-CT/BCT, ngày 15/5/2016 của Bộ Chính trị; Cuộc vận động </w:t>
      </w:r>
      <w:r w:rsidRPr="00396F01">
        <w:rPr>
          <w:rFonts w:ascii="Times New Roman" w:hAnsi="Times New Roman"/>
          <w:i/>
        </w:rPr>
        <w:t>“Xây dựng phong cách người Công an nhân dân bản lĩnh, nhân văn, vì nhân dân phục vụ”</w:t>
      </w:r>
      <w:r>
        <w:rPr>
          <w:rFonts w:ascii="Times New Roman" w:hAnsi="Times New Roman"/>
        </w:rPr>
        <w:t xml:space="preserve">; phong trào Công an nhân dân thực hiện 6 điều Bác Hồ dạy; Chỉ thị số 03 của Bộ Công an về </w:t>
      </w:r>
      <w:r w:rsidRPr="00396F01">
        <w:rPr>
          <w:rFonts w:ascii="Times New Roman" w:hAnsi="Times New Roman"/>
          <w:i/>
        </w:rPr>
        <w:t>“Tiếp tục siết chặt kỷ luật, kỷ cương, điều lệnh, xây dựng nếp sống văn hóa, vì nhân dân phục vụ”</w:t>
      </w:r>
      <w:r>
        <w:rPr>
          <w:rFonts w:ascii="Times New Roman" w:hAnsi="Times New Roman"/>
        </w:rPr>
        <w:t>.</w:t>
      </w:r>
    </w:p>
    <w:p w:rsidR="00C0495B" w:rsidRDefault="00C0495B" w:rsidP="00396F01">
      <w:pPr>
        <w:tabs>
          <w:tab w:val="left" w:pos="993"/>
          <w:tab w:val="left" w:pos="3675"/>
        </w:tabs>
        <w:spacing w:line="312" w:lineRule="auto"/>
        <w:ind w:firstLine="709"/>
        <w:jc w:val="both"/>
        <w:rPr>
          <w:rFonts w:ascii="Times New Roman" w:hAnsi="Times New Roman"/>
        </w:rPr>
      </w:pPr>
      <w:r>
        <w:rPr>
          <w:rFonts w:ascii="Times New Roman" w:hAnsi="Times New Roman"/>
        </w:rPr>
        <w:t>- Làm tốt công tác giáo dục chính trị, tư tưởng, giáo dục truyền thống, tăng cường đoàn kết nội bộ; siết chặt kỷ luật, kỷ cương; đề cao vai trò, trách nhiệm của người đứng đầu gắn với quản lý chặt chẽ cán bộ chiến sỹ, chấp hành nghiêm chế độ điều lệnh, nội</w:t>
      </w:r>
      <w:r w:rsidR="00396F01">
        <w:rPr>
          <w:rFonts w:ascii="Times New Roman" w:hAnsi="Times New Roman"/>
        </w:rPr>
        <w:t xml:space="preserve"> q</w:t>
      </w:r>
      <w:r>
        <w:rPr>
          <w:rFonts w:ascii="Times New Roman" w:hAnsi="Times New Roman"/>
        </w:rPr>
        <w:t>uy, quy chế, quy trình công tác của ngành, của đơn vị, chấp hành nghiêm chế độ trực ban, trực chiến đấu, chế độ thông tin báo cáo.</w:t>
      </w:r>
    </w:p>
    <w:p w:rsidR="00C0495B" w:rsidRDefault="00C0495B" w:rsidP="00396F01">
      <w:pPr>
        <w:tabs>
          <w:tab w:val="left" w:pos="993"/>
          <w:tab w:val="left" w:pos="3675"/>
        </w:tabs>
        <w:spacing w:line="312" w:lineRule="auto"/>
        <w:ind w:firstLine="709"/>
        <w:jc w:val="both"/>
        <w:rPr>
          <w:rFonts w:ascii="Times New Roman" w:hAnsi="Times New Roman"/>
        </w:rPr>
      </w:pPr>
      <w:r>
        <w:rPr>
          <w:rFonts w:ascii="Times New Roman" w:hAnsi="Times New Roman"/>
        </w:rPr>
        <w:t>- Tổ chức cho cán bộ chiến sỹ vui xuân đón Tết an toàn, tiết kiệm, động viên cán bộ chiến sỹ tham gia đợt tấn công với tinh thần trách nhiệm cao nhất, quyết tâm hoàn thành xuất sắc chỉ tiêu đề ra.</w:t>
      </w:r>
    </w:p>
    <w:p w:rsidR="00282CE0" w:rsidRPr="00D363E3" w:rsidRDefault="00282CE0" w:rsidP="00396F01">
      <w:pPr>
        <w:tabs>
          <w:tab w:val="left" w:pos="993"/>
        </w:tabs>
        <w:spacing w:line="312" w:lineRule="auto"/>
        <w:ind w:firstLine="709"/>
        <w:jc w:val="both"/>
        <w:rPr>
          <w:rFonts w:ascii="Times New Roman" w:hAnsi="Times New Roman"/>
          <w:b/>
        </w:rPr>
      </w:pPr>
      <w:r w:rsidRPr="00D363E3">
        <w:rPr>
          <w:rFonts w:ascii="Times New Roman" w:hAnsi="Times New Roman"/>
          <w:b/>
        </w:rPr>
        <w:t>IV. TỔ CHỨC THỰC HIỆN</w:t>
      </w:r>
    </w:p>
    <w:p w:rsidR="00282CE0" w:rsidRDefault="00C0495B" w:rsidP="00396F01">
      <w:pPr>
        <w:pStyle w:val="ListParagraph"/>
        <w:numPr>
          <w:ilvl w:val="0"/>
          <w:numId w:val="6"/>
        </w:numPr>
        <w:tabs>
          <w:tab w:val="left" w:pos="993"/>
        </w:tabs>
        <w:spacing w:line="312" w:lineRule="auto"/>
        <w:ind w:left="0" w:right="-28" w:firstLine="709"/>
        <w:jc w:val="both"/>
        <w:rPr>
          <w:rFonts w:ascii="Times New Roman" w:hAnsi="Times New Roman"/>
        </w:rPr>
      </w:pPr>
      <w:r>
        <w:rPr>
          <w:rFonts w:ascii="Times New Roman" w:hAnsi="Times New Roman"/>
        </w:rPr>
        <w:t>Kế hoạch này được triển khai tới toàn thể CBCS lực lượng CSĐTTP về ma túy để tổ chức thực hiện. Căn cứ tình hình tội phạm ma túy trên địa bàn và chỉ tiêu được giao</w:t>
      </w:r>
      <w:r w:rsidR="00E96D54">
        <w:rPr>
          <w:rFonts w:ascii="Times New Roman" w:hAnsi="Times New Roman"/>
        </w:rPr>
        <w:t>, Đội CSĐTTP về ma túy phân cụ thể cho từng CBCS để tổ chức thực hiện đảm bảo nghiêm túc, hiệu quả.</w:t>
      </w:r>
    </w:p>
    <w:p w:rsidR="00E96D54" w:rsidRPr="00E96D54" w:rsidRDefault="00E96D54" w:rsidP="00396F01">
      <w:pPr>
        <w:pStyle w:val="ListParagraph"/>
        <w:numPr>
          <w:ilvl w:val="0"/>
          <w:numId w:val="6"/>
        </w:numPr>
        <w:tabs>
          <w:tab w:val="left" w:pos="993"/>
        </w:tabs>
        <w:spacing w:line="312" w:lineRule="auto"/>
        <w:ind w:left="0" w:right="-28" w:firstLine="709"/>
        <w:jc w:val="both"/>
        <w:rPr>
          <w:rFonts w:ascii="Times New Roman" w:hAnsi="Times New Roman"/>
          <w:spacing w:val="-6"/>
        </w:rPr>
      </w:pPr>
      <w:r>
        <w:rPr>
          <w:rFonts w:ascii="Times New Roman" w:hAnsi="Times New Roman"/>
        </w:rPr>
        <w:t>Thời gian đợt tấn công:</w:t>
      </w:r>
    </w:p>
    <w:p w:rsidR="00E96D54" w:rsidRDefault="00396F01" w:rsidP="00396F01">
      <w:pPr>
        <w:pStyle w:val="ListParagraph"/>
        <w:tabs>
          <w:tab w:val="left" w:pos="993"/>
        </w:tabs>
        <w:spacing w:line="312" w:lineRule="auto"/>
        <w:ind w:left="0" w:right="-28" w:firstLine="709"/>
        <w:jc w:val="both"/>
        <w:rPr>
          <w:rFonts w:ascii="Times New Roman" w:hAnsi="Times New Roman"/>
        </w:rPr>
      </w:pPr>
      <w:r>
        <w:rPr>
          <w:rFonts w:ascii="Times New Roman" w:hAnsi="Times New Roman"/>
        </w:rPr>
        <w:t>- G</w:t>
      </w:r>
      <w:r w:rsidR="00E96D54">
        <w:rPr>
          <w:rFonts w:ascii="Times New Roman" w:hAnsi="Times New Roman"/>
        </w:rPr>
        <w:t>iai đoạn chuẩn bị: Từ nay đến hết ngày 14/12/2020</w:t>
      </w:r>
    </w:p>
    <w:p w:rsidR="00E96D54" w:rsidRDefault="00396F01" w:rsidP="00396F01">
      <w:pPr>
        <w:pStyle w:val="ListParagraph"/>
        <w:tabs>
          <w:tab w:val="left" w:pos="993"/>
        </w:tabs>
        <w:spacing w:line="312" w:lineRule="auto"/>
        <w:ind w:left="0" w:right="-28" w:firstLine="709"/>
        <w:jc w:val="both"/>
        <w:rPr>
          <w:rFonts w:ascii="Times New Roman" w:hAnsi="Times New Roman"/>
        </w:rPr>
      </w:pPr>
      <w:r>
        <w:rPr>
          <w:rFonts w:ascii="Times New Roman" w:hAnsi="Times New Roman"/>
        </w:rPr>
        <w:t>- G</w:t>
      </w:r>
      <w:r w:rsidR="00E96D54">
        <w:rPr>
          <w:rFonts w:ascii="Times New Roman" w:hAnsi="Times New Roman"/>
        </w:rPr>
        <w:t>iai đoạn tấn công trấn áp tội phạm ma túy: Từ ngày 15/12/2020 đến hết ngày 28/02/2021.</w:t>
      </w:r>
    </w:p>
    <w:p w:rsidR="00E96D54" w:rsidRPr="00E96D54" w:rsidRDefault="00E96D54" w:rsidP="00396F01">
      <w:pPr>
        <w:pStyle w:val="ListParagraph"/>
        <w:numPr>
          <w:ilvl w:val="0"/>
          <w:numId w:val="6"/>
        </w:numPr>
        <w:tabs>
          <w:tab w:val="left" w:pos="993"/>
        </w:tabs>
        <w:spacing w:line="312" w:lineRule="auto"/>
        <w:ind w:left="0" w:right="-28" w:firstLine="709"/>
        <w:jc w:val="both"/>
        <w:rPr>
          <w:rFonts w:ascii="Times New Roman" w:hAnsi="Times New Roman"/>
          <w:spacing w:val="-6"/>
        </w:rPr>
      </w:pPr>
      <w:r>
        <w:rPr>
          <w:rFonts w:ascii="Times New Roman" w:hAnsi="Times New Roman"/>
          <w:spacing w:val="-6"/>
        </w:rPr>
        <w:lastRenderedPageBreak/>
        <w:t xml:space="preserve">Đề nghị Đội </w:t>
      </w:r>
      <w:r>
        <w:rPr>
          <w:rFonts w:ascii="Times New Roman" w:hAnsi="Times New Roman"/>
        </w:rPr>
        <w:t>CSĐTTP về ma túy</w:t>
      </w:r>
      <w:r>
        <w:rPr>
          <w:rFonts w:ascii="Times New Roman" w:hAnsi="Times New Roman"/>
        </w:rPr>
        <w:t xml:space="preserve"> triển khai thực hiện nghiêm túc, hiệu quả với tinh thần trách nhiệm cao. Gửi Kế hoạch, báo cáo kết quả giai đoạn chuẩn bị; định kỳ 15 ngày, 01 tháng, tổng kết đợt tấn công và đột xuất báo cáo tình hình, kết quả, trong đó nêu rõ các vụ việc điển hình. Đối với những vụ án ma túy đặc biệt nghiêm trọng, dư luận xã hội quan tâm phải báo cáo về phò</w:t>
      </w:r>
      <w:r w:rsidR="00396F01">
        <w:rPr>
          <w:rFonts w:ascii="Times New Roman" w:hAnsi="Times New Roman"/>
        </w:rPr>
        <w:t>ng PC04 (qua đội 4) để báo cáo G</w:t>
      </w:r>
      <w:r>
        <w:rPr>
          <w:rFonts w:ascii="Times New Roman" w:hAnsi="Times New Roman"/>
        </w:rPr>
        <w:t>iám đốc Công an tỉnh theo quy định, cụ thể:</w:t>
      </w:r>
    </w:p>
    <w:p w:rsidR="00E96D54" w:rsidRDefault="00E96D54" w:rsidP="00396F01">
      <w:pPr>
        <w:pStyle w:val="ListParagraph"/>
        <w:tabs>
          <w:tab w:val="left" w:pos="993"/>
        </w:tabs>
        <w:spacing w:line="312" w:lineRule="auto"/>
        <w:ind w:left="0" w:right="-28" w:firstLine="709"/>
        <w:jc w:val="both"/>
        <w:rPr>
          <w:rFonts w:ascii="Times New Roman" w:hAnsi="Times New Roman"/>
        </w:rPr>
      </w:pPr>
      <w:r>
        <w:rPr>
          <w:rFonts w:ascii="Times New Roman" w:hAnsi="Times New Roman"/>
        </w:rPr>
        <w:t xml:space="preserve">- </w:t>
      </w:r>
      <w:r>
        <w:rPr>
          <w:rFonts w:ascii="Times New Roman" w:hAnsi="Times New Roman"/>
        </w:rPr>
        <w:t xml:space="preserve">Báo cáo kết quả </w:t>
      </w:r>
      <w:r>
        <w:rPr>
          <w:rFonts w:ascii="Times New Roman" w:hAnsi="Times New Roman"/>
        </w:rPr>
        <w:t xml:space="preserve">giai đoạn chuẩn bị: </w:t>
      </w:r>
      <w:r>
        <w:rPr>
          <w:rFonts w:ascii="Times New Roman" w:hAnsi="Times New Roman"/>
        </w:rPr>
        <w:t xml:space="preserve">Trước 10h00 </w:t>
      </w:r>
      <w:r>
        <w:rPr>
          <w:rFonts w:ascii="Times New Roman" w:hAnsi="Times New Roman"/>
        </w:rPr>
        <w:t>ngày 14/12/2020</w:t>
      </w:r>
    </w:p>
    <w:p w:rsidR="00E96D54" w:rsidRPr="00E96D54" w:rsidRDefault="00E96D54" w:rsidP="00396F01">
      <w:pPr>
        <w:pStyle w:val="ListParagraph"/>
        <w:tabs>
          <w:tab w:val="left" w:pos="993"/>
        </w:tabs>
        <w:spacing w:line="312" w:lineRule="auto"/>
        <w:ind w:left="0" w:right="-28" w:firstLine="709"/>
        <w:jc w:val="both"/>
        <w:rPr>
          <w:rFonts w:ascii="Times New Roman" w:hAnsi="Times New Roman"/>
        </w:rPr>
      </w:pPr>
      <w:r>
        <w:rPr>
          <w:rFonts w:ascii="Times New Roman" w:hAnsi="Times New Roman"/>
        </w:rPr>
        <w:t xml:space="preserve">- </w:t>
      </w:r>
      <w:r>
        <w:rPr>
          <w:rFonts w:ascii="Times New Roman" w:hAnsi="Times New Roman"/>
        </w:rPr>
        <w:t>Báo cáo trong đợt tấn công: Đ</w:t>
      </w:r>
      <w:r>
        <w:rPr>
          <w:rFonts w:ascii="Times New Roman" w:hAnsi="Times New Roman"/>
        </w:rPr>
        <w:t xml:space="preserve">ịnh kỳ 15 ngày, 01 tháng, tổng kết đợt tấn công </w:t>
      </w:r>
      <w:r>
        <w:rPr>
          <w:rFonts w:ascii="Times New Roman" w:hAnsi="Times New Roman"/>
        </w:rPr>
        <w:t>trước 10h00</w:t>
      </w:r>
      <w:r>
        <w:rPr>
          <w:rFonts w:ascii="Times New Roman" w:hAnsi="Times New Roman"/>
        </w:rPr>
        <w:t xml:space="preserve"> ngày 28/02/2021.</w:t>
      </w:r>
    </w:p>
    <w:p w:rsidR="00E96D54" w:rsidRPr="00E96D54" w:rsidRDefault="00E96D54" w:rsidP="00396F01">
      <w:pPr>
        <w:pStyle w:val="ListParagraph"/>
        <w:numPr>
          <w:ilvl w:val="0"/>
          <w:numId w:val="6"/>
        </w:numPr>
        <w:tabs>
          <w:tab w:val="left" w:pos="993"/>
        </w:tabs>
        <w:spacing w:line="312" w:lineRule="auto"/>
        <w:ind w:left="0" w:right="-28" w:firstLine="709"/>
        <w:jc w:val="both"/>
        <w:rPr>
          <w:rFonts w:ascii="Times New Roman" w:hAnsi="Times New Roman"/>
          <w:spacing w:val="-6"/>
        </w:rPr>
      </w:pPr>
      <w:r>
        <w:rPr>
          <w:rFonts w:ascii="Times New Roman" w:hAnsi="Times New Roman"/>
          <w:spacing w:val="-6"/>
        </w:rPr>
        <w:t xml:space="preserve">Giao </w:t>
      </w:r>
      <w:r>
        <w:rPr>
          <w:rFonts w:ascii="Times New Roman" w:hAnsi="Times New Roman"/>
          <w:spacing w:val="-6"/>
        </w:rPr>
        <w:t xml:space="preserve">Đội </w:t>
      </w:r>
      <w:r>
        <w:rPr>
          <w:rFonts w:ascii="Times New Roman" w:hAnsi="Times New Roman"/>
        </w:rPr>
        <w:t>CSĐTTP về ma túy</w:t>
      </w:r>
      <w:r>
        <w:rPr>
          <w:rFonts w:ascii="Times New Roman" w:hAnsi="Times New Roman"/>
        </w:rPr>
        <w:t xml:space="preserve"> thực hiện có hiệu quả các nội dung trong kế hoạch; thực hienj nghiêm túc chế độ thông tin báo cáo về tiến độ, kết quả thực hiện đợt tấ</w:t>
      </w:r>
      <w:r w:rsidR="00396F01">
        <w:rPr>
          <w:rFonts w:ascii="Times New Roman" w:hAnsi="Times New Roman"/>
        </w:rPr>
        <w:t>n công gửi báo cáo về Phòng CSĐ</w:t>
      </w:r>
      <w:r>
        <w:rPr>
          <w:rFonts w:ascii="Times New Roman" w:hAnsi="Times New Roman"/>
        </w:rPr>
        <w:t>TTP về ma túy</w:t>
      </w:r>
      <w:r w:rsidR="00396F01">
        <w:rPr>
          <w:rFonts w:ascii="Times New Roman" w:hAnsi="Times New Roman"/>
        </w:rPr>
        <w:t>, Giám đốc</w:t>
      </w:r>
      <w:r>
        <w:rPr>
          <w:rFonts w:ascii="Times New Roman" w:hAnsi="Times New Roman"/>
        </w:rPr>
        <w:t xml:space="preserve"> Công an tỉnh Hà Nam theo </w:t>
      </w:r>
      <w:r w:rsidR="00396F01">
        <w:rPr>
          <w:rFonts w:ascii="Times New Roman" w:hAnsi="Times New Roman"/>
        </w:rPr>
        <w:t>quy định</w:t>
      </w:r>
    </w:p>
    <w:p w:rsidR="00282CE0" w:rsidRPr="00396F01" w:rsidRDefault="00282CE0" w:rsidP="00396F01">
      <w:pPr>
        <w:spacing w:line="312" w:lineRule="auto"/>
        <w:ind w:right="-28"/>
        <w:jc w:val="both"/>
        <w:rPr>
          <w:rFonts w:ascii="Times New Roman" w:hAnsi="Times New Roman"/>
          <w:spacing w:val="-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282CE0" w:rsidTr="00396F01">
        <w:tc>
          <w:tcPr>
            <w:tcW w:w="4253" w:type="dxa"/>
          </w:tcPr>
          <w:p w:rsidR="00282CE0" w:rsidRPr="00396F01" w:rsidRDefault="00282CE0" w:rsidP="00DE529F">
            <w:pPr>
              <w:spacing w:line="288" w:lineRule="auto"/>
              <w:rPr>
                <w:rFonts w:ascii="Times New Roman" w:hAnsi="Times New Roman"/>
                <w:b/>
                <w:sz w:val="24"/>
                <w:szCs w:val="24"/>
              </w:rPr>
            </w:pPr>
            <w:r w:rsidRPr="00396F01">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9F93DC9" wp14:editId="59C40EAD">
                      <wp:simplePos x="0" y="0"/>
                      <wp:positionH relativeFrom="column">
                        <wp:posOffset>37465</wp:posOffset>
                      </wp:positionH>
                      <wp:positionV relativeFrom="paragraph">
                        <wp:posOffset>166065</wp:posOffset>
                      </wp:positionV>
                      <wp:extent cx="533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1pt" to="44.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"/>
                  </w:pict>
                </mc:Fallback>
              </mc:AlternateContent>
            </w:r>
            <w:r w:rsidRPr="00396F01">
              <w:rPr>
                <w:rFonts w:ascii="Times New Roman" w:hAnsi="Times New Roman"/>
                <w:b/>
                <w:sz w:val="24"/>
                <w:szCs w:val="24"/>
              </w:rPr>
              <w:t>Nơi nhận:</w:t>
            </w:r>
          </w:p>
          <w:p w:rsidR="00282CE0" w:rsidRPr="00396F01" w:rsidRDefault="00282CE0" w:rsidP="00DE529F">
            <w:pPr>
              <w:spacing w:line="288" w:lineRule="auto"/>
              <w:rPr>
                <w:rFonts w:ascii="Times New Roman" w:hAnsi="Times New Roman"/>
                <w:i/>
                <w:sz w:val="24"/>
                <w:szCs w:val="24"/>
              </w:rPr>
            </w:pPr>
            <w:r w:rsidRPr="00396F01">
              <w:rPr>
                <w:rFonts w:ascii="Times New Roman" w:hAnsi="Times New Roman"/>
                <w:i/>
                <w:sz w:val="24"/>
                <w:szCs w:val="24"/>
              </w:rPr>
              <w:t xml:space="preserve">- </w:t>
            </w:r>
            <w:r w:rsidR="00396F01" w:rsidRPr="00396F01">
              <w:rPr>
                <w:rFonts w:ascii="Times New Roman" w:hAnsi="Times New Roman"/>
                <w:i/>
                <w:sz w:val="24"/>
                <w:szCs w:val="24"/>
              </w:rPr>
              <w:t>Giám đốc Công an tỉnh</w:t>
            </w:r>
            <w:r w:rsidRPr="00396F01">
              <w:rPr>
                <w:rFonts w:ascii="Times New Roman" w:hAnsi="Times New Roman"/>
                <w:i/>
                <w:sz w:val="24"/>
                <w:szCs w:val="24"/>
              </w:rPr>
              <w:t>;</w:t>
            </w:r>
          </w:p>
          <w:p w:rsidR="00282CE0" w:rsidRPr="00396F01" w:rsidRDefault="00282CE0" w:rsidP="00DE529F">
            <w:pPr>
              <w:spacing w:line="288" w:lineRule="auto"/>
              <w:rPr>
                <w:rFonts w:ascii="Times New Roman" w:hAnsi="Times New Roman"/>
                <w:i/>
                <w:sz w:val="24"/>
                <w:szCs w:val="24"/>
              </w:rPr>
            </w:pPr>
            <w:r w:rsidRPr="00396F01">
              <w:rPr>
                <w:rFonts w:ascii="Times New Roman" w:hAnsi="Times New Roman"/>
                <w:i/>
                <w:sz w:val="24"/>
                <w:szCs w:val="24"/>
              </w:rPr>
              <w:t xml:space="preserve">- </w:t>
            </w:r>
            <w:r w:rsidR="00396F01" w:rsidRPr="00396F01">
              <w:rPr>
                <w:rFonts w:ascii="Times New Roman" w:hAnsi="Times New Roman"/>
                <w:i/>
                <w:sz w:val="24"/>
                <w:szCs w:val="24"/>
              </w:rPr>
              <w:t>Phó Giám đốc phụ trách (để báo cáo);</w:t>
            </w:r>
          </w:p>
          <w:p w:rsidR="00282CE0" w:rsidRPr="00396F01" w:rsidRDefault="00282CE0" w:rsidP="00DE529F">
            <w:pPr>
              <w:spacing w:line="288" w:lineRule="auto"/>
              <w:rPr>
                <w:rFonts w:ascii="Times New Roman" w:hAnsi="Times New Roman"/>
                <w:i/>
                <w:sz w:val="24"/>
                <w:szCs w:val="24"/>
              </w:rPr>
            </w:pPr>
            <w:r w:rsidRPr="00396F01">
              <w:rPr>
                <w:rFonts w:ascii="Times New Roman" w:hAnsi="Times New Roman"/>
                <w:i/>
                <w:sz w:val="24"/>
                <w:szCs w:val="24"/>
              </w:rPr>
              <w:t xml:space="preserve">- </w:t>
            </w:r>
            <w:r w:rsidR="00396F01" w:rsidRPr="00396F01">
              <w:rPr>
                <w:rFonts w:ascii="Times New Roman" w:hAnsi="Times New Roman"/>
                <w:i/>
                <w:sz w:val="24"/>
                <w:szCs w:val="24"/>
              </w:rPr>
              <w:t>PC04</w:t>
            </w:r>
          </w:p>
          <w:p w:rsidR="00282CE0" w:rsidRDefault="00282CE0" w:rsidP="00DE529F">
            <w:pPr>
              <w:spacing w:line="288" w:lineRule="auto"/>
              <w:rPr>
                <w:rFonts w:ascii="Times New Roman" w:hAnsi="Times New Roman"/>
                <w:i/>
                <w:sz w:val="20"/>
                <w:szCs w:val="20"/>
              </w:rPr>
            </w:pPr>
            <w:r w:rsidRPr="00396F01">
              <w:rPr>
                <w:rFonts w:ascii="Times New Roman" w:hAnsi="Times New Roman"/>
                <w:i/>
                <w:sz w:val="24"/>
                <w:szCs w:val="24"/>
              </w:rPr>
              <w:t>- Lưu</w:t>
            </w:r>
            <w:proofErr w:type="gramStart"/>
            <w:r w:rsidRPr="00396F01">
              <w:rPr>
                <w:rFonts w:ascii="Times New Roman" w:hAnsi="Times New Roman"/>
                <w:i/>
                <w:sz w:val="24"/>
                <w:szCs w:val="24"/>
              </w:rPr>
              <w:t>./</w:t>
            </w:r>
            <w:proofErr w:type="gramEnd"/>
          </w:p>
        </w:tc>
        <w:tc>
          <w:tcPr>
            <w:tcW w:w="4819" w:type="dxa"/>
          </w:tcPr>
          <w:p w:rsidR="00282CE0" w:rsidRPr="0094668C" w:rsidRDefault="00396F01" w:rsidP="00DE529F">
            <w:pPr>
              <w:spacing w:line="288" w:lineRule="auto"/>
              <w:jc w:val="center"/>
              <w:rPr>
                <w:rFonts w:ascii="Times New Roman" w:hAnsi="Times New Roman"/>
                <w:b/>
                <w:sz w:val="24"/>
                <w:szCs w:val="24"/>
              </w:rPr>
            </w:pPr>
            <w:r>
              <w:rPr>
                <w:rFonts w:ascii="Times New Roman" w:hAnsi="Times New Roman"/>
                <w:b/>
                <w:sz w:val="24"/>
                <w:szCs w:val="24"/>
              </w:rPr>
              <w:t>CÔNG AN HUYỆN BÌNH LỤC</w:t>
            </w:r>
          </w:p>
          <w:p w:rsidR="00282CE0" w:rsidRDefault="00282CE0" w:rsidP="00DE529F">
            <w:pPr>
              <w:spacing w:line="288" w:lineRule="auto"/>
              <w:rPr>
                <w:rFonts w:ascii="Times New Roman" w:hAnsi="Times New Roman"/>
                <w:sz w:val="20"/>
                <w:szCs w:val="20"/>
              </w:rPr>
            </w:pPr>
          </w:p>
          <w:p w:rsidR="00282CE0" w:rsidRDefault="00282CE0" w:rsidP="00DE529F">
            <w:pPr>
              <w:spacing w:line="288" w:lineRule="auto"/>
              <w:rPr>
                <w:rFonts w:ascii="Times New Roman" w:hAnsi="Times New Roman"/>
                <w:sz w:val="20"/>
                <w:szCs w:val="20"/>
              </w:rPr>
            </w:pPr>
          </w:p>
          <w:p w:rsidR="00282CE0" w:rsidRDefault="00282CE0" w:rsidP="00DE529F">
            <w:pPr>
              <w:spacing w:line="288" w:lineRule="auto"/>
              <w:rPr>
                <w:rFonts w:ascii="Times New Roman" w:hAnsi="Times New Roman"/>
                <w:sz w:val="20"/>
                <w:szCs w:val="20"/>
              </w:rPr>
            </w:pPr>
          </w:p>
          <w:p w:rsidR="00282CE0" w:rsidRDefault="00282CE0" w:rsidP="00DE529F">
            <w:pPr>
              <w:spacing w:line="288" w:lineRule="auto"/>
              <w:rPr>
                <w:rFonts w:ascii="Times New Roman" w:hAnsi="Times New Roman"/>
                <w:sz w:val="20"/>
                <w:szCs w:val="20"/>
              </w:rPr>
            </w:pPr>
          </w:p>
          <w:p w:rsidR="00282CE0" w:rsidRDefault="00282CE0" w:rsidP="00DE529F">
            <w:pPr>
              <w:spacing w:line="288" w:lineRule="auto"/>
              <w:rPr>
                <w:rFonts w:ascii="Times New Roman" w:hAnsi="Times New Roman"/>
                <w:sz w:val="20"/>
                <w:szCs w:val="20"/>
              </w:rPr>
            </w:pPr>
          </w:p>
          <w:p w:rsidR="00282CE0" w:rsidRDefault="00282CE0" w:rsidP="00DE529F">
            <w:pPr>
              <w:spacing w:line="288" w:lineRule="auto"/>
              <w:rPr>
                <w:rFonts w:ascii="Times New Roman" w:hAnsi="Times New Roman"/>
                <w:sz w:val="20"/>
                <w:szCs w:val="20"/>
              </w:rPr>
            </w:pPr>
          </w:p>
          <w:p w:rsidR="00282CE0" w:rsidRPr="00EB56DD" w:rsidRDefault="00282CE0" w:rsidP="00DE529F">
            <w:pPr>
              <w:spacing w:line="288" w:lineRule="auto"/>
              <w:jc w:val="center"/>
              <w:rPr>
                <w:rFonts w:ascii="Times New Roman" w:hAnsi="Times New Roman"/>
                <w:b/>
                <w:sz w:val="26"/>
                <w:szCs w:val="26"/>
              </w:rPr>
            </w:pPr>
          </w:p>
        </w:tc>
      </w:tr>
    </w:tbl>
    <w:p w:rsidR="00282CE0" w:rsidRPr="00693561" w:rsidRDefault="00282CE0" w:rsidP="00282CE0">
      <w:pPr>
        <w:tabs>
          <w:tab w:val="left" w:pos="7315"/>
        </w:tabs>
        <w:spacing w:line="288" w:lineRule="auto"/>
        <w:rPr>
          <w:rFonts w:ascii="Times New Roman" w:hAnsi="Times New Roman"/>
        </w:rPr>
      </w:pPr>
    </w:p>
    <w:p w:rsidR="00282CE0" w:rsidRDefault="00282CE0" w:rsidP="00282CE0"/>
    <w:p w:rsidR="00DA0DA4" w:rsidRDefault="00DA0DA4"/>
    <w:sectPr w:rsidR="00DA0DA4" w:rsidSect="00604C19">
      <w:footerReference w:type="even"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AB" w:rsidRDefault="00CB05AB">
      <w:r>
        <w:separator/>
      </w:r>
    </w:p>
  </w:endnote>
  <w:endnote w:type="continuationSeparator" w:id="0">
    <w:p w:rsidR="00CB05AB" w:rsidRDefault="00CB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8" w:rsidRDefault="00C157F6" w:rsidP="00706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5A8" w:rsidRDefault="00CB05AB" w:rsidP="007065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8" w:rsidRDefault="00C157F6" w:rsidP="00706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668">
      <w:rPr>
        <w:rStyle w:val="PageNumber"/>
        <w:noProof/>
      </w:rPr>
      <w:t>6</w:t>
    </w:r>
    <w:r>
      <w:rPr>
        <w:rStyle w:val="PageNumber"/>
      </w:rPr>
      <w:fldChar w:fldCharType="end"/>
    </w:r>
  </w:p>
  <w:p w:rsidR="007065A8" w:rsidRDefault="00CB05AB" w:rsidP="007065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AB" w:rsidRDefault="00CB05AB">
      <w:r>
        <w:separator/>
      </w:r>
    </w:p>
  </w:footnote>
  <w:footnote w:type="continuationSeparator" w:id="0">
    <w:p w:rsidR="00CB05AB" w:rsidRDefault="00CB0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CC2"/>
    <w:multiLevelType w:val="hybridMultilevel"/>
    <w:tmpl w:val="828A5016"/>
    <w:lvl w:ilvl="0" w:tplc="13CCC53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25BC663C"/>
    <w:multiLevelType w:val="multilevel"/>
    <w:tmpl w:val="3EF84238"/>
    <w:lvl w:ilvl="0">
      <w:start w:val="1"/>
      <w:numFmt w:val="decimal"/>
      <w:lvlText w:val="%1."/>
      <w:lvlJc w:val="left"/>
      <w:pPr>
        <w:ind w:left="9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360" w:hanging="180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abstractNum w:abstractNumId="2">
    <w:nsid w:val="2C8F19E6"/>
    <w:multiLevelType w:val="hybridMultilevel"/>
    <w:tmpl w:val="837EE7A4"/>
    <w:lvl w:ilvl="0" w:tplc="4CF6D56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30EB6A0D"/>
    <w:multiLevelType w:val="hybridMultilevel"/>
    <w:tmpl w:val="49629682"/>
    <w:lvl w:ilvl="0" w:tplc="0400D01C">
      <w:start w:val="1"/>
      <w:numFmt w:val="decimal"/>
      <w:lvlText w:val="%1."/>
      <w:lvlJc w:val="left"/>
      <w:pPr>
        <w:ind w:left="1557" w:hanging="9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51551E9"/>
    <w:multiLevelType w:val="hybridMultilevel"/>
    <w:tmpl w:val="8B246614"/>
    <w:lvl w:ilvl="0" w:tplc="D3528ECC">
      <w:start w:val="1"/>
      <w:numFmt w:val="decimal"/>
      <w:lvlText w:val="%1."/>
      <w:lvlJc w:val="left"/>
      <w:pPr>
        <w:ind w:left="1400" w:hanging="84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7B497DB9"/>
    <w:multiLevelType w:val="hybridMultilevel"/>
    <w:tmpl w:val="4B60F20E"/>
    <w:lvl w:ilvl="0" w:tplc="613CCF96">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E0"/>
    <w:rsid w:val="0003628E"/>
    <w:rsid w:val="00282CE0"/>
    <w:rsid w:val="002C78BB"/>
    <w:rsid w:val="00396F01"/>
    <w:rsid w:val="0043440F"/>
    <w:rsid w:val="00481657"/>
    <w:rsid w:val="00511A0E"/>
    <w:rsid w:val="0054125C"/>
    <w:rsid w:val="005B4B28"/>
    <w:rsid w:val="005C1668"/>
    <w:rsid w:val="00624C1D"/>
    <w:rsid w:val="00806AFF"/>
    <w:rsid w:val="00AE2FA6"/>
    <w:rsid w:val="00B8588D"/>
    <w:rsid w:val="00C0495B"/>
    <w:rsid w:val="00C157F6"/>
    <w:rsid w:val="00CA7E31"/>
    <w:rsid w:val="00CB05AB"/>
    <w:rsid w:val="00DA0DA4"/>
    <w:rsid w:val="00E96D54"/>
    <w:rsid w:val="00FD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E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82CE0"/>
    <w:pPr>
      <w:tabs>
        <w:tab w:val="center" w:pos="4320"/>
        <w:tab w:val="right" w:pos="8640"/>
      </w:tabs>
    </w:pPr>
  </w:style>
  <w:style w:type="character" w:customStyle="1" w:styleId="FooterChar">
    <w:name w:val="Footer Char"/>
    <w:basedOn w:val="DefaultParagraphFont"/>
    <w:link w:val="Footer"/>
    <w:rsid w:val="00282CE0"/>
    <w:rPr>
      <w:rFonts w:ascii=".VnTime" w:eastAsia="Times New Roman" w:hAnsi=".VnTime" w:cs="Times New Roman"/>
      <w:szCs w:val="28"/>
    </w:rPr>
  </w:style>
  <w:style w:type="character" w:styleId="PageNumber">
    <w:name w:val="page number"/>
    <w:basedOn w:val="DefaultParagraphFont"/>
    <w:rsid w:val="00282CE0"/>
  </w:style>
  <w:style w:type="paragraph" w:styleId="ListParagraph">
    <w:name w:val="List Paragraph"/>
    <w:basedOn w:val="Normal"/>
    <w:uiPriority w:val="34"/>
    <w:qFormat/>
    <w:rsid w:val="00282CE0"/>
    <w:pPr>
      <w:ind w:left="720"/>
      <w:contextualSpacing/>
    </w:pPr>
  </w:style>
  <w:style w:type="table" w:styleId="TableGrid">
    <w:name w:val="Table Grid"/>
    <w:basedOn w:val="TableNormal"/>
    <w:uiPriority w:val="59"/>
    <w:rsid w:val="0028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E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82CE0"/>
    <w:pPr>
      <w:tabs>
        <w:tab w:val="center" w:pos="4320"/>
        <w:tab w:val="right" w:pos="8640"/>
      </w:tabs>
    </w:pPr>
  </w:style>
  <w:style w:type="character" w:customStyle="1" w:styleId="FooterChar">
    <w:name w:val="Footer Char"/>
    <w:basedOn w:val="DefaultParagraphFont"/>
    <w:link w:val="Footer"/>
    <w:rsid w:val="00282CE0"/>
    <w:rPr>
      <w:rFonts w:ascii=".VnTime" w:eastAsia="Times New Roman" w:hAnsi=".VnTime" w:cs="Times New Roman"/>
      <w:szCs w:val="28"/>
    </w:rPr>
  </w:style>
  <w:style w:type="character" w:styleId="PageNumber">
    <w:name w:val="page number"/>
    <w:basedOn w:val="DefaultParagraphFont"/>
    <w:rsid w:val="00282CE0"/>
  </w:style>
  <w:style w:type="paragraph" w:styleId="ListParagraph">
    <w:name w:val="List Paragraph"/>
    <w:basedOn w:val="Normal"/>
    <w:uiPriority w:val="34"/>
    <w:qFormat/>
    <w:rsid w:val="00282CE0"/>
    <w:pPr>
      <w:ind w:left="720"/>
      <w:contextualSpacing/>
    </w:pPr>
  </w:style>
  <w:style w:type="table" w:styleId="TableGrid">
    <w:name w:val="Table Grid"/>
    <w:basedOn w:val="TableNormal"/>
    <w:uiPriority w:val="59"/>
    <w:rsid w:val="0028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E861A-8611-4C62-956A-C4378953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6</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6</cp:revision>
  <dcterms:created xsi:type="dcterms:W3CDTF">2020-12-17T02:05:00Z</dcterms:created>
  <dcterms:modified xsi:type="dcterms:W3CDTF">2020-12-22T04:32:00Z</dcterms:modified>
</cp:coreProperties>
</file>